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C266" w14:textId="13633247" w:rsidR="00B41767" w:rsidRPr="00711C5D" w:rsidRDefault="00B41767" w:rsidP="000D6EA5">
      <w:pPr>
        <w:pStyle w:val="Sinespaciado"/>
        <w:spacing w:after="240"/>
        <w:jc w:val="center"/>
        <w:rPr>
          <w:rStyle w:val="nfasis"/>
          <w:rFonts w:ascii="Trade Gothic LT Std Bold" w:hAnsi="Trade Gothic LT Std Bold"/>
          <w:b/>
          <w:iCs w:val="0"/>
          <w:sz w:val="24"/>
          <w:szCs w:val="36"/>
          <w:u w:val="single"/>
          <w:lang w:val="es-ES_tradnl"/>
        </w:rPr>
      </w:pPr>
      <w:bookmarkStart w:id="0" w:name="_Hlk156492224"/>
      <w:bookmarkStart w:id="1" w:name="_Hlk187837051"/>
      <w:r w:rsidRPr="00711C5D">
        <w:rPr>
          <w:rStyle w:val="nfasis"/>
          <w:rFonts w:ascii="Trade Gothic LT Std Bold" w:hAnsi="Trade Gothic LT Std Bold"/>
          <w:b/>
          <w:iCs w:val="0"/>
          <w:sz w:val="24"/>
          <w:szCs w:val="36"/>
          <w:u w:val="single"/>
          <w:lang w:val="es-ES_tradnl"/>
        </w:rPr>
        <w:t>Balance Centro Botín 202</w:t>
      </w:r>
      <w:r w:rsidR="00DC070A" w:rsidRPr="00711C5D">
        <w:rPr>
          <w:rStyle w:val="nfasis"/>
          <w:rFonts w:ascii="Trade Gothic LT Std Bold" w:hAnsi="Trade Gothic LT Std Bold"/>
          <w:b/>
          <w:iCs w:val="0"/>
          <w:sz w:val="24"/>
          <w:szCs w:val="36"/>
          <w:u w:val="single"/>
          <w:lang w:val="es-ES_tradnl"/>
        </w:rPr>
        <w:t>4</w:t>
      </w:r>
    </w:p>
    <w:p w14:paraId="5FA02F02" w14:textId="7FC6F6A8" w:rsidR="00B409F1" w:rsidRDefault="0019493B" w:rsidP="0019493B">
      <w:pPr>
        <w:pStyle w:val="Sinespaciado"/>
        <w:spacing w:after="240"/>
        <w:jc w:val="center"/>
        <w:rPr>
          <w:rStyle w:val="nfasis"/>
          <w:rFonts w:ascii="Trade Gothic LT Std Bold" w:hAnsi="Trade Gothic LT Std Bold"/>
          <w:iCs w:val="0"/>
          <w:sz w:val="44"/>
          <w:szCs w:val="44"/>
          <w:lang w:val="es-ES_tradnl"/>
        </w:rPr>
      </w:pPr>
      <w:r>
        <w:rPr>
          <w:rStyle w:val="nfasis"/>
          <w:rFonts w:ascii="Trade Gothic LT Std Bold" w:hAnsi="Trade Gothic LT Std Bold"/>
          <w:iCs w:val="0"/>
          <w:sz w:val="44"/>
          <w:szCs w:val="44"/>
          <w:lang w:val="es-ES_tradnl"/>
        </w:rPr>
        <w:t>EL CENTRO BOTÍN RECIBE 176.783 VISITANTES EN 2024, UN 6</w:t>
      </w:r>
      <w:r w:rsidR="00E8153B">
        <w:rPr>
          <w:rStyle w:val="nfasis"/>
          <w:rFonts w:ascii="Trade Gothic LT Std Bold" w:hAnsi="Trade Gothic LT Std Bold"/>
          <w:iCs w:val="0"/>
          <w:sz w:val="44"/>
          <w:szCs w:val="44"/>
          <w:lang w:val="es-ES_tradnl"/>
        </w:rPr>
        <w:t>,5</w:t>
      </w:r>
      <w:r>
        <w:rPr>
          <w:rStyle w:val="nfasis"/>
          <w:rFonts w:ascii="Trade Gothic LT Std Bold" w:hAnsi="Trade Gothic LT Std Bold"/>
          <w:iCs w:val="0"/>
          <w:sz w:val="44"/>
          <w:szCs w:val="44"/>
          <w:lang w:val="es-ES_tradnl"/>
        </w:rPr>
        <w:t xml:space="preserve"> % MÁS QUE EL AÑO ANTERIOR</w:t>
      </w:r>
      <w:r w:rsidR="00B409F1">
        <w:rPr>
          <w:rStyle w:val="nfasis"/>
          <w:rFonts w:ascii="Trade Gothic LT Std Bold" w:hAnsi="Trade Gothic LT Std Bold"/>
          <w:iCs w:val="0"/>
          <w:sz w:val="44"/>
          <w:szCs w:val="44"/>
          <w:lang w:val="es-ES_tradnl"/>
        </w:rPr>
        <w:t xml:space="preserve"> </w:t>
      </w:r>
    </w:p>
    <w:p w14:paraId="0AF34526" w14:textId="079D0417" w:rsidR="00600D0B" w:rsidRPr="0019493B" w:rsidRDefault="00C274B0" w:rsidP="00316CEB">
      <w:pPr>
        <w:pStyle w:val="Prrafodelista"/>
        <w:numPr>
          <w:ilvl w:val="0"/>
          <w:numId w:val="5"/>
        </w:numPr>
        <w:rPr>
          <w:iCs/>
          <w:color w:val="000000" w:themeColor="text1"/>
          <w:sz w:val="20"/>
          <w:szCs w:val="20"/>
          <w:lang w:val="es-ES"/>
        </w:rPr>
      </w:pPr>
      <w:r>
        <w:rPr>
          <w:iCs/>
          <w:color w:val="000000" w:themeColor="text1"/>
          <w:sz w:val="20"/>
          <w:szCs w:val="20"/>
          <w:lang w:val="es-ES"/>
        </w:rPr>
        <w:t>De</w:t>
      </w:r>
      <w:r w:rsidR="0019493B">
        <w:rPr>
          <w:iCs/>
          <w:color w:val="000000" w:themeColor="text1"/>
          <w:sz w:val="20"/>
          <w:szCs w:val="20"/>
          <w:lang w:val="es-ES"/>
        </w:rPr>
        <w:t xml:space="preserve"> ellos, </w:t>
      </w:r>
      <w:r w:rsidR="00657C5A">
        <w:rPr>
          <w:iCs/>
          <w:color w:val="000000" w:themeColor="text1"/>
          <w:sz w:val="20"/>
          <w:szCs w:val="20"/>
          <w:lang w:val="es-ES"/>
        </w:rPr>
        <w:t>122.452</w:t>
      </w:r>
      <w:r w:rsidR="00C94813" w:rsidRPr="00C94813">
        <w:rPr>
          <w:iCs/>
          <w:color w:val="000000" w:themeColor="text1"/>
          <w:sz w:val="20"/>
          <w:szCs w:val="20"/>
          <w:lang w:val="es-ES"/>
        </w:rPr>
        <w:t xml:space="preserve"> </w:t>
      </w:r>
      <w:r w:rsidR="00FA3382" w:rsidRPr="00C94813">
        <w:rPr>
          <w:iCs/>
          <w:color w:val="000000" w:themeColor="text1"/>
          <w:sz w:val="20"/>
          <w:szCs w:val="20"/>
          <w:lang w:val="es-ES"/>
        </w:rPr>
        <w:t>ac</w:t>
      </w:r>
      <w:r w:rsidR="00FA3382">
        <w:rPr>
          <w:iCs/>
          <w:color w:val="000000" w:themeColor="text1"/>
          <w:sz w:val="20"/>
          <w:szCs w:val="20"/>
          <w:lang w:val="es-ES"/>
        </w:rPr>
        <w:t>udieron</w:t>
      </w:r>
      <w:r w:rsidR="00FA3382" w:rsidRPr="00C94813">
        <w:rPr>
          <w:iCs/>
          <w:color w:val="000000" w:themeColor="text1"/>
          <w:sz w:val="20"/>
          <w:szCs w:val="20"/>
          <w:lang w:val="es-ES"/>
        </w:rPr>
        <w:t xml:space="preserve"> </w:t>
      </w:r>
      <w:r w:rsidR="00C94813" w:rsidRPr="00C94813">
        <w:rPr>
          <w:iCs/>
          <w:color w:val="000000" w:themeColor="text1"/>
          <w:sz w:val="20"/>
          <w:szCs w:val="20"/>
          <w:lang w:val="es-ES"/>
        </w:rPr>
        <w:t xml:space="preserve">a </w:t>
      </w:r>
      <w:r w:rsidR="00485B1E">
        <w:rPr>
          <w:iCs/>
          <w:color w:val="000000" w:themeColor="text1"/>
          <w:sz w:val="20"/>
          <w:szCs w:val="20"/>
          <w:lang w:val="es-ES"/>
        </w:rPr>
        <w:t>la</w:t>
      </w:r>
      <w:r w:rsidR="00C94813" w:rsidRPr="00C94813">
        <w:rPr>
          <w:iCs/>
          <w:color w:val="000000" w:themeColor="text1"/>
          <w:sz w:val="20"/>
          <w:szCs w:val="20"/>
          <w:lang w:val="es-ES"/>
        </w:rPr>
        <w:t xml:space="preserve">s exposiciones y </w:t>
      </w:r>
      <w:r w:rsidR="00657C5A">
        <w:rPr>
          <w:iCs/>
          <w:color w:val="000000" w:themeColor="text1"/>
          <w:sz w:val="20"/>
          <w:szCs w:val="20"/>
          <w:lang w:val="es-ES"/>
        </w:rPr>
        <w:t>54.331</w:t>
      </w:r>
      <w:r w:rsidR="00C94813" w:rsidRPr="00C94813">
        <w:rPr>
          <w:iCs/>
          <w:color w:val="000000" w:themeColor="text1"/>
          <w:sz w:val="20"/>
          <w:szCs w:val="20"/>
          <w:lang w:val="es-ES"/>
        </w:rPr>
        <w:t xml:space="preserve"> disfrutaron de </w:t>
      </w:r>
      <w:r w:rsidR="00316CEB">
        <w:rPr>
          <w:iCs/>
          <w:color w:val="000000" w:themeColor="text1"/>
          <w:sz w:val="20"/>
          <w:szCs w:val="20"/>
          <w:lang w:val="es-ES"/>
        </w:rPr>
        <w:t xml:space="preserve">las </w:t>
      </w:r>
      <w:r w:rsidR="00657C5A">
        <w:rPr>
          <w:color w:val="000000" w:themeColor="text1"/>
          <w:sz w:val="20"/>
          <w:szCs w:val="20"/>
          <w:lang w:val="es-ES"/>
        </w:rPr>
        <w:t>367</w:t>
      </w:r>
      <w:r w:rsidR="00C94813" w:rsidRPr="00C94813">
        <w:rPr>
          <w:color w:val="000000" w:themeColor="text1"/>
          <w:sz w:val="20"/>
          <w:szCs w:val="20"/>
        </w:rPr>
        <w:t xml:space="preserve"> actividades artísticas, culturales y formativas programa</w:t>
      </w:r>
      <w:r w:rsidR="00711C5D">
        <w:rPr>
          <w:color w:val="000000" w:themeColor="text1"/>
          <w:sz w:val="20"/>
          <w:szCs w:val="20"/>
        </w:rPr>
        <w:t>das</w:t>
      </w:r>
      <w:r w:rsidR="00A4021F">
        <w:rPr>
          <w:color w:val="000000" w:themeColor="text1"/>
          <w:sz w:val="20"/>
          <w:szCs w:val="20"/>
        </w:rPr>
        <w:t xml:space="preserve">, </w:t>
      </w:r>
      <w:r w:rsidR="0019493B">
        <w:rPr>
          <w:color w:val="000000" w:themeColor="text1"/>
          <w:sz w:val="20"/>
          <w:szCs w:val="20"/>
        </w:rPr>
        <w:t>con una satisfacción media de 4,75 sobre 5 y una ocupación del 90 %.</w:t>
      </w:r>
    </w:p>
    <w:p w14:paraId="2982A834" w14:textId="77777777" w:rsidR="0019493B" w:rsidRPr="0019493B" w:rsidRDefault="0019493B" w:rsidP="0019493B">
      <w:pPr>
        <w:pStyle w:val="Prrafodelista"/>
        <w:ind w:left="360"/>
        <w:rPr>
          <w:iCs/>
          <w:color w:val="000000" w:themeColor="text1"/>
          <w:sz w:val="20"/>
          <w:szCs w:val="20"/>
          <w:lang w:val="es-ES"/>
        </w:rPr>
      </w:pPr>
    </w:p>
    <w:p w14:paraId="51A564AD" w14:textId="063719C4" w:rsidR="00316CEB" w:rsidRPr="00316CEB" w:rsidRDefault="000E1383" w:rsidP="00316CEB">
      <w:pPr>
        <w:pStyle w:val="Prrafodelista"/>
        <w:numPr>
          <w:ilvl w:val="0"/>
          <w:numId w:val="5"/>
        </w:numPr>
        <w:rPr>
          <w:iCs/>
          <w:color w:val="000000" w:themeColor="text1"/>
          <w:sz w:val="20"/>
          <w:szCs w:val="20"/>
          <w:lang w:val="es-ES"/>
        </w:rPr>
      </w:pPr>
      <w:r>
        <w:rPr>
          <w:i/>
          <w:iCs/>
          <w:sz w:val="20"/>
          <w:szCs w:val="20"/>
          <w:lang w:val="es-ES"/>
        </w:rPr>
        <w:t xml:space="preserve">El </w:t>
      </w:r>
      <w:r w:rsidR="00163E45" w:rsidRPr="00A4021F">
        <w:rPr>
          <w:i/>
          <w:iCs/>
          <w:sz w:val="20"/>
          <w:szCs w:val="20"/>
          <w:lang w:val="es-ES"/>
        </w:rPr>
        <w:t>II Encuentro Internacional: Artes, Emociones y Creatividad</w:t>
      </w:r>
      <w:r>
        <w:rPr>
          <w:i/>
          <w:iCs/>
          <w:sz w:val="20"/>
          <w:szCs w:val="20"/>
          <w:lang w:val="es-ES"/>
        </w:rPr>
        <w:t xml:space="preserve"> </w:t>
      </w:r>
      <w:r w:rsidR="00600D0B">
        <w:rPr>
          <w:sz w:val="20"/>
          <w:szCs w:val="20"/>
          <w:lang w:val="es-ES"/>
        </w:rPr>
        <w:t>colg</w:t>
      </w:r>
      <w:r w:rsidR="00A4021F">
        <w:rPr>
          <w:sz w:val="20"/>
          <w:szCs w:val="20"/>
          <w:lang w:val="es-ES"/>
        </w:rPr>
        <w:t>ó</w:t>
      </w:r>
      <w:r w:rsidR="00600D0B">
        <w:rPr>
          <w:sz w:val="20"/>
          <w:szCs w:val="20"/>
          <w:lang w:val="es-ES"/>
        </w:rPr>
        <w:t xml:space="preserve"> el cartel de </w:t>
      </w:r>
      <w:r w:rsidR="00A4021F">
        <w:rPr>
          <w:sz w:val="20"/>
          <w:szCs w:val="20"/>
          <w:lang w:val="es-ES"/>
        </w:rPr>
        <w:t>“</w:t>
      </w:r>
      <w:r w:rsidR="00600D0B" w:rsidRPr="00A4021F">
        <w:rPr>
          <w:sz w:val="20"/>
          <w:szCs w:val="20"/>
          <w:lang w:val="es-ES"/>
        </w:rPr>
        <w:t>aforo completo</w:t>
      </w:r>
      <w:r w:rsidR="00A4021F">
        <w:rPr>
          <w:sz w:val="20"/>
          <w:szCs w:val="20"/>
          <w:lang w:val="es-ES"/>
        </w:rPr>
        <w:t>”</w:t>
      </w:r>
      <w:r w:rsidR="00600D0B">
        <w:rPr>
          <w:sz w:val="20"/>
          <w:szCs w:val="20"/>
          <w:lang w:val="es-ES"/>
        </w:rPr>
        <w:t xml:space="preserve"> y contó con </w:t>
      </w:r>
      <w:r w:rsidR="00600D0B">
        <w:rPr>
          <w:rFonts w:eastAsia="Calibri" w:cs="Times New Roman"/>
          <w:bCs/>
          <w:iCs/>
          <w:sz w:val="20"/>
          <w:szCs w:val="20"/>
          <w:lang w:eastAsia="en-US"/>
        </w:rPr>
        <w:t xml:space="preserve">ocho </w:t>
      </w:r>
      <w:r w:rsidR="00600D0B" w:rsidRPr="00560E68">
        <w:rPr>
          <w:rFonts w:eastAsia="Calibri" w:cs="Times New Roman"/>
          <w:bCs/>
          <w:iCs/>
          <w:sz w:val="20"/>
          <w:szCs w:val="20"/>
          <w:lang w:eastAsia="en-US"/>
        </w:rPr>
        <w:t xml:space="preserve">investigadores internacionales y </w:t>
      </w:r>
      <w:r w:rsidR="00600D0B">
        <w:rPr>
          <w:rFonts w:eastAsia="Calibri" w:cs="Times New Roman"/>
          <w:bCs/>
          <w:iCs/>
          <w:sz w:val="20"/>
          <w:szCs w:val="20"/>
          <w:lang w:eastAsia="en-US"/>
        </w:rPr>
        <w:t xml:space="preserve">diversos </w:t>
      </w:r>
      <w:r w:rsidR="00600D0B" w:rsidRPr="00560E68">
        <w:rPr>
          <w:rFonts w:eastAsia="Calibri" w:cs="Times New Roman"/>
          <w:bCs/>
          <w:iCs/>
          <w:sz w:val="20"/>
          <w:szCs w:val="20"/>
          <w:lang w:eastAsia="en-US"/>
        </w:rPr>
        <w:t xml:space="preserve">expertos nacionales </w:t>
      </w:r>
      <w:r w:rsidR="00600D0B">
        <w:rPr>
          <w:rFonts w:eastAsia="Calibri" w:cs="Times New Roman"/>
          <w:bCs/>
          <w:iCs/>
          <w:sz w:val="20"/>
          <w:szCs w:val="20"/>
          <w:lang w:eastAsia="en-US"/>
        </w:rPr>
        <w:t xml:space="preserve">presentando </w:t>
      </w:r>
      <w:r w:rsidR="00600D0B" w:rsidRPr="00560E68">
        <w:rPr>
          <w:rFonts w:eastAsia="Calibri" w:cs="Times New Roman"/>
          <w:bCs/>
          <w:iCs/>
          <w:sz w:val="20"/>
          <w:szCs w:val="20"/>
          <w:lang w:eastAsia="en-US"/>
        </w:rPr>
        <w:t>los últimos avances científicos en el desarrollo de la creatividad</w:t>
      </w:r>
      <w:r w:rsidR="00A66180">
        <w:rPr>
          <w:rFonts w:eastAsia="Calibri" w:cs="Times New Roman"/>
          <w:bCs/>
          <w:iCs/>
          <w:sz w:val="20"/>
          <w:szCs w:val="20"/>
          <w:lang w:eastAsia="en-US"/>
        </w:rPr>
        <w:t xml:space="preserve"> a través de las artes</w:t>
      </w:r>
      <w:r>
        <w:rPr>
          <w:rFonts w:eastAsia="Calibri" w:cs="Times New Roman"/>
          <w:bCs/>
          <w:iCs/>
          <w:sz w:val="20"/>
          <w:szCs w:val="20"/>
          <w:lang w:eastAsia="en-US"/>
        </w:rPr>
        <w:t>.</w:t>
      </w:r>
    </w:p>
    <w:p w14:paraId="09DDD44C" w14:textId="77777777" w:rsidR="00316CEB" w:rsidRPr="00316CEB" w:rsidRDefault="00316CEB" w:rsidP="00316CEB">
      <w:pPr>
        <w:pStyle w:val="Prrafodelista"/>
        <w:ind w:left="360"/>
        <w:rPr>
          <w:iCs/>
          <w:color w:val="000000" w:themeColor="text1"/>
          <w:sz w:val="20"/>
          <w:szCs w:val="20"/>
          <w:lang w:val="es-ES"/>
        </w:rPr>
      </w:pPr>
    </w:p>
    <w:p w14:paraId="10CA9E18" w14:textId="63A23B33" w:rsidR="00316CEB" w:rsidRPr="0019493B" w:rsidRDefault="00862D37" w:rsidP="00316CEB">
      <w:pPr>
        <w:pStyle w:val="Prrafodelista"/>
        <w:numPr>
          <w:ilvl w:val="0"/>
          <w:numId w:val="5"/>
        </w:numPr>
        <w:rPr>
          <w:iCs/>
          <w:color w:val="000000" w:themeColor="text1"/>
          <w:sz w:val="20"/>
          <w:szCs w:val="20"/>
          <w:lang w:val="es-ES"/>
        </w:rPr>
      </w:pPr>
      <w:r>
        <w:rPr>
          <w:color w:val="000000" w:themeColor="text1"/>
          <w:sz w:val="20"/>
          <w:szCs w:val="20"/>
        </w:rPr>
        <w:t>En 2024</w:t>
      </w:r>
      <w:r w:rsidR="000E1383">
        <w:rPr>
          <w:color w:val="000000" w:themeColor="text1"/>
          <w:sz w:val="20"/>
          <w:szCs w:val="20"/>
        </w:rPr>
        <w:t xml:space="preserve"> se puso</w:t>
      </w:r>
      <w:r w:rsidR="00FA3382">
        <w:rPr>
          <w:color w:val="000000" w:themeColor="text1"/>
          <w:sz w:val="20"/>
          <w:szCs w:val="20"/>
        </w:rPr>
        <w:t xml:space="preserve"> en marcha</w:t>
      </w:r>
      <w:r w:rsidR="00316CEB" w:rsidRPr="00316CEB">
        <w:rPr>
          <w:color w:val="000000" w:themeColor="text1"/>
          <w:sz w:val="20"/>
          <w:szCs w:val="20"/>
        </w:rPr>
        <w:t xml:space="preserve"> una programación para mayores de 65 años</w:t>
      </w:r>
      <w:r w:rsidR="00036CF6">
        <w:rPr>
          <w:color w:val="000000" w:themeColor="text1"/>
          <w:sz w:val="20"/>
          <w:szCs w:val="20"/>
        </w:rPr>
        <w:t>, con un 100 % de ocupación</w:t>
      </w:r>
      <w:r w:rsidR="00635AF0">
        <w:rPr>
          <w:color w:val="000000" w:themeColor="text1"/>
          <w:sz w:val="20"/>
          <w:szCs w:val="20"/>
        </w:rPr>
        <w:t>.</w:t>
      </w:r>
      <w:r w:rsidR="00316CEB" w:rsidRPr="00316CEB">
        <w:rPr>
          <w:color w:val="000000" w:themeColor="text1"/>
          <w:sz w:val="20"/>
          <w:szCs w:val="20"/>
        </w:rPr>
        <w:t xml:space="preserve"> </w:t>
      </w:r>
      <w:r w:rsidR="001E0AED">
        <w:rPr>
          <w:color w:val="000000" w:themeColor="text1"/>
          <w:sz w:val="20"/>
          <w:szCs w:val="20"/>
        </w:rPr>
        <w:t>Se ha duplicado</w:t>
      </w:r>
      <w:r w:rsidR="00A4021F" w:rsidRPr="00B75094">
        <w:rPr>
          <w:color w:val="000000" w:themeColor="text1"/>
          <w:sz w:val="20"/>
          <w:szCs w:val="20"/>
        </w:rPr>
        <w:t xml:space="preserve"> la participación de los jóvenes</w:t>
      </w:r>
      <w:r w:rsidR="001E0AED">
        <w:rPr>
          <w:color w:val="000000" w:themeColor="text1"/>
          <w:sz w:val="20"/>
          <w:szCs w:val="20"/>
        </w:rPr>
        <w:t xml:space="preserve"> </w:t>
      </w:r>
      <w:r w:rsidR="00A4021F">
        <w:rPr>
          <w:color w:val="000000" w:themeColor="text1"/>
          <w:sz w:val="20"/>
          <w:szCs w:val="20"/>
        </w:rPr>
        <w:t xml:space="preserve">en la programación que el </w:t>
      </w:r>
      <w:r w:rsidR="000E1383">
        <w:rPr>
          <w:color w:val="000000" w:themeColor="text1"/>
          <w:sz w:val="20"/>
          <w:szCs w:val="20"/>
        </w:rPr>
        <w:t>C</w:t>
      </w:r>
      <w:r w:rsidR="00A4021F">
        <w:rPr>
          <w:color w:val="000000" w:themeColor="text1"/>
          <w:sz w:val="20"/>
          <w:szCs w:val="20"/>
        </w:rPr>
        <w:t>entro</w:t>
      </w:r>
      <w:r w:rsidR="000E1383">
        <w:rPr>
          <w:color w:val="000000" w:themeColor="text1"/>
          <w:sz w:val="20"/>
          <w:szCs w:val="20"/>
        </w:rPr>
        <w:t xml:space="preserve"> Botín</w:t>
      </w:r>
      <w:r w:rsidR="00A4021F">
        <w:rPr>
          <w:color w:val="000000" w:themeColor="text1"/>
          <w:sz w:val="20"/>
          <w:szCs w:val="20"/>
        </w:rPr>
        <w:t xml:space="preserve"> les dedica, </w:t>
      </w:r>
      <w:r w:rsidR="00316CEB" w:rsidRPr="00316CEB">
        <w:rPr>
          <w:color w:val="000000" w:themeColor="text1"/>
          <w:sz w:val="20"/>
          <w:szCs w:val="20"/>
        </w:rPr>
        <w:t xml:space="preserve">destacando iniciativas como </w:t>
      </w:r>
      <w:r w:rsidR="00316CEB">
        <w:rPr>
          <w:color w:val="000000" w:themeColor="text1"/>
          <w:sz w:val="20"/>
          <w:szCs w:val="20"/>
        </w:rPr>
        <w:t>“</w:t>
      </w:r>
      <w:r w:rsidR="00316CEB" w:rsidRPr="00316CEB">
        <w:rPr>
          <w:color w:val="000000" w:themeColor="text1"/>
          <w:sz w:val="20"/>
          <w:szCs w:val="20"/>
        </w:rPr>
        <w:t>ON Creación</w:t>
      </w:r>
      <w:r w:rsidR="00316CEB">
        <w:rPr>
          <w:color w:val="000000" w:themeColor="text1"/>
          <w:sz w:val="20"/>
          <w:szCs w:val="20"/>
        </w:rPr>
        <w:t>”</w:t>
      </w:r>
      <w:r w:rsidR="00A4021F">
        <w:rPr>
          <w:color w:val="000000" w:themeColor="text1"/>
          <w:sz w:val="20"/>
          <w:szCs w:val="20"/>
        </w:rPr>
        <w:t xml:space="preserve"> y </w:t>
      </w:r>
      <w:r w:rsidR="00B75094">
        <w:rPr>
          <w:color w:val="000000" w:themeColor="text1"/>
          <w:sz w:val="20"/>
          <w:szCs w:val="20"/>
        </w:rPr>
        <w:t xml:space="preserve">el </w:t>
      </w:r>
      <w:r w:rsidR="00A4021F">
        <w:rPr>
          <w:color w:val="000000" w:themeColor="text1"/>
          <w:sz w:val="20"/>
          <w:szCs w:val="20"/>
        </w:rPr>
        <w:t>Festival ON. Los beb</w:t>
      </w:r>
      <w:r w:rsidR="00EB08EF">
        <w:rPr>
          <w:color w:val="000000" w:themeColor="text1"/>
          <w:sz w:val="20"/>
          <w:szCs w:val="20"/>
        </w:rPr>
        <w:t>é</w:t>
      </w:r>
      <w:r w:rsidR="00A4021F">
        <w:rPr>
          <w:color w:val="000000" w:themeColor="text1"/>
          <w:sz w:val="20"/>
          <w:szCs w:val="20"/>
        </w:rPr>
        <w:t>s también tienen su espacio, con aforos completos en todas las actividades.</w:t>
      </w:r>
    </w:p>
    <w:p w14:paraId="46B33240" w14:textId="77777777" w:rsidR="0019493B" w:rsidRPr="0019493B" w:rsidRDefault="0019493B" w:rsidP="0019493B">
      <w:pPr>
        <w:pStyle w:val="Prrafodelista"/>
        <w:rPr>
          <w:iCs/>
          <w:color w:val="000000" w:themeColor="text1"/>
          <w:sz w:val="20"/>
          <w:szCs w:val="20"/>
          <w:lang w:val="es-ES"/>
        </w:rPr>
      </w:pPr>
    </w:p>
    <w:p w14:paraId="2BD484B6" w14:textId="6E80971E" w:rsidR="0019493B" w:rsidRPr="00CD4B62" w:rsidRDefault="0019493B" w:rsidP="0019493B">
      <w:pPr>
        <w:pStyle w:val="Prrafodelista"/>
        <w:numPr>
          <w:ilvl w:val="0"/>
          <w:numId w:val="5"/>
        </w:numPr>
        <w:rPr>
          <w:iCs/>
          <w:color w:val="000000" w:themeColor="text1"/>
          <w:sz w:val="20"/>
          <w:szCs w:val="20"/>
          <w:lang w:val="es-ES"/>
        </w:rPr>
      </w:pPr>
      <w:r w:rsidRPr="006D6530">
        <w:rPr>
          <w:color w:val="000000" w:themeColor="text1"/>
          <w:sz w:val="20"/>
          <w:szCs w:val="20"/>
        </w:rPr>
        <w:t>E</w:t>
      </w:r>
      <w:r>
        <w:rPr>
          <w:color w:val="000000" w:themeColor="text1"/>
          <w:sz w:val="20"/>
          <w:szCs w:val="20"/>
        </w:rPr>
        <w:t>l</w:t>
      </w:r>
      <w:r w:rsidRPr="006D6530">
        <w:rPr>
          <w:color w:val="000000" w:themeColor="text1"/>
          <w:sz w:val="20"/>
          <w:szCs w:val="20"/>
        </w:rPr>
        <w:t xml:space="preserve"> apoyo local queda patente en el continuo </w:t>
      </w:r>
      <w:r w:rsidRPr="004F762B">
        <w:rPr>
          <w:color w:val="000000" w:themeColor="text1"/>
          <w:sz w:val="20"/>
          <w:szCs w:val="20"/>
        </w:rPr>
        <w:t xml:space="preserve">crecimiento de Pases </w:t>
      </w:r>
      <w:r w:rsidR="009C4063" w:rsidRPr="004F762B">
        <w:rPr>
          <w:color w:val="000000" w:themeColor="text1"/>
          <w:sz w:val="20"/>
          <w:szCs w:val="20"/>
        </w:rPr>
        <w:t>cántabros</w:t>
      </w:r>
      <w:r w:rsidR="000E1383" w:rsidRPr="004F762B">
        <w:rPr>
          <w:color w:val="000000" w:themeColor="text1"/>
          <w:sz w:val="20"/>
          <w:szCs w:val="20"/>
        </w:rPr>
        <w:t xml:space="preserve"> </w:t>
      </w:r>
      <w:r w:rsidR="00950F8B">
        <w:rPr>
          <w:color w:val="000000" w:themeColor="text1"/>
          <w:sz w:val="20"/>
          <w:szCs w:val="20"/>
        </w:rPr>
        <w:t>registrados</w:t>
      </w:r>
      <w:r w:rsidRPr="004F762B">
        <w:rPr>
          <w:color w:val="000000" w:themeColor="text1"/>
          <w:sz w:val="20"/>
          <w:szCs w:val="20"/>
        </w:rPr>
        <w:t xml:space="preserve"> (</w:t>
      </w:r>
      <w:r w:rsidR="00950F8B">
        <w:rPr>
          <w:color w:val="000000" w:themeColor="text1"/>
          <w:sz w:val="20"/>
          <w:szCs w:val="20"/>
        </w:rPr>
        <w:t xml:space="preserve">se expidieron </w:t>
      </w:r>
      <w:r w:rsidRPr="004F762B">
        <w:rPr>
          <w:color w:val="000000" w:themeColor="text1"/>
          <w:sz w:val="20"/>
          <w:szCs w:val="20"/>
        </w:rPr>
        <w:t xml:space="preserve">3.672 sólo en 2024), </w:t>
      </w:r>
      <w:r w:rsidRPr="00CD4B62">
        <w:rPr>
          <w:color w:val="000000" w:themeColor="text1"/>
          <w:sz w:val="20"/>
          <w:szCs w:val="20"/>
        </w:rPr>
        <w:t xml:space="preserve">con 158.039 ciudadanos que ya pueden acceder gratuita e ilimitadamente a las exposiciones. También </w:t>
      </w:r>
      <w:r w:rsidR="000E1383" w:rsidRPr="00CD4B62">
        <w:rPr>
          <w:color w:val="000000" w:themeColor="text1"/>
          <w:sz w:val="20"/>
          <w:szCs w:val="20"/>
        </w:rPr>
        <w:t>en</w:t>
      </w:r>
      <w:r w:rsidRPr="00CD4B62">
        <w:rPr>
          <w:color w:val="000000" w:themeColor="text1"/>
          <w:sz w:val="20"/>
          <w:szCs w:val="20"/>
        </w:rPr>
        <w:t xml:space="preserve"> los </w:t>
      </w:r>
      <w:r w:rsidR="006D716C" w:rsidRPr="00CD4B62">
        <w:rPr>
          <w:color w:val="000000" w:themeColor="text1"/>
          <w:sz w:val="20"/>
          <w:szCs w:val="20"/>
        </w:rPr>
        <w:t xml:space="preserve">2.910 Amigos del Centro Botín y los </w:t>
      </w:r>
      <w:r w:rsidR="00950F8B" w:rsidRPr="00CD4B62">
        <w:rPr>
          <w:color w:val="000000" w:themeColor="text1"/>
          <w:sz w:val="20"/>
          <w:szCs w:val="20"/>
        </w:rPr>
        <w:t>4</w:t>
      </w:r>
      <w:r w:rsidRPr="00CD4B62">
        <w:rPr>
          <w:color w:val="000000" w:themeColor="text1"/>
          <w:sz w:val="20"/>
          <w:szCs w:val="20"/>
        </w:rPr>
        <w:t xml:space="preserve"> nuevos patrocinadores con los que cuenta (City Sightseeing, </w:t>
      </w:r>
      <w:r w:rsidR="009C4063" w:rsidRPr="00CD4B62">
        <w:rPr>
          <w:color w:val="000000" w:themeColor="text1"/>
          <w:sz w:val="20"/>
          <w:szCs w:val="20"/>
        </w:rPr>
        <w:t xml:space="preserve">Real </w:t>
      </w:r>
      <w:r w:rsidRPr="00CD4B62">
        <w:rPr>
          <w:color w:val="000000" w:themeColor="text1"/>
          <w:sz w:val="20"/>
          <w:szCs w:val="20"/>
        </w:rPr>
        <w:t>Racing</w:t>
      </w:r>
      <w:r w:rsidR="009C4063" w:rsidRPr="00CD4B62">
        <w:rPr>
          <w:color w:val="000000" w:themeColor="text1"/>
          <w:sz w:val="20"/>
          <w:szCs w:val="20"/>
        </w:rPr>
        <w:t xml:space="preserve"> Club</w:t>
      </w:r>
      <w:r w:rsidRPr="00CD4B62">
        <w:rPr>
          <w:color w:val="000000" w:themeColor="text1"/>
          <w:sz w:val="20"/>
          <w:szCs w:val="20"/>
        </w:rPr>
        <w:t xml:space="preserve">, Roche y </w:t>
      </w:r>
      <w:r w:rsidR="009C4063" w:rsidRPr="00CD4B62">
        <w:rPr>
          <w:color w:val="000000" w:themeColor="text1"/>
          <w:sz w:val="20"/>
          <w:szCs w:val="20"/>
        </w:rPr>
        <w:t xml:space="preserve">Centro Universitario </w:t>
      </w:r>
      <w:r w:rsidRPr="00CD4B62">
        <w:rPr>
          <w:color w:val="000000" w:themeColor="text1"/>
          <w:sz w:val="20"/>
          <w:szCs w:val="20"/>
        </w:rPr>
        <w:t xml:space="preserve">Cesine), siendo ya 28 las entidades </w:t>
      </w:r>
      <w:r w:rsidR="006D716C" w:rsidRPr="00CD4B62">
        <w:rPr>
          <w:color w:val="000000" w:themeColor="text1"/>
          <w:sz w:val="20"/>
          <w:szCs w:val="20"/>
        </w:rPr>
        <w:t xml:space="preserve">que </w:t>
      </w:r>
      <w:r w:rsidRPr="00CD4B62">
        <w:rPr>
          <w:color w:val="000000" w:themeColor="text1"/>
          <w:sz w:val="20"/>
          <w:szCs w:val="20"/>
        </w:rPr>
        <w:t>colabora</w:t>
      </w:r>
      <w:r w:rsidR="006D716C" w:rsidRPr="00CD4B62">
        <w:rPr>
          <w:color w:val="000000" w:themeColor="text1"/>
          <w:sz w:val="20"/>
          <w:szCs w:val="20"/>
        </w:rPr>
        <w:t>n con</w:t>
      </w:r>
      <w:r w:rsidRPr="00CD4B62">
        <w:rPr>
          <w:color w:val="000000" w:themeColor="text1"/>
          <w:sz w:val="20"/>
          <w:szCs w:val="20"/>
        </w:rPr>
        <w:t xml:space="preserve"> la sostenibilidad y expansión del proyecto.</w:t>
      </w:r>
    </w:p>
    <w:bookmarkEnd w:id="0"/>
    <w:bookmarkEnd w:id="1"/>
    <w:p w14:paraId="43A8A662" w14:textId="2CA20734" w:rsidR="00950F8B" w:rsidRPr="00CD4B62" w:rsidRDefault="00071A99" w:rsidP="00E2614E">
      <w:pPr>
        <w:rPr>
          <w:color w:val="000000" w:themeColor="text1"/>
          <w:sz w:val="20"/>
          <w:szCs w:val="20"/>
        </w:rPr>
      </w:pPr>
      <w:r w:rsidRPr="00CD4B62">
        <w:rPr>
          <w:i/>
          <w:sz w:val="20"/>
          <w:szCs w:val="20"/>
          <w:lang w:val="es-ES"/>
        </w:rPr>
        <w:t>Santander</w:t>
      </w:r>
      <w:r w:rsidR="001C46B9" w:rsidRPr="00CD4B62">
        <w:rPr>
          <w:i/>
          <w:sz w:val="20"/>
          <w:szCs w:val="20"/>
          <w:lang w:val="es-ES"/>
        </w:rPr>
        <w:t xml:space="preserve">, </w:t>
      </w:r>
      <w:r w:rsidR="005F3436" w:rsidRPr="00CD4B62">
        <w:rPr>
          <w:i/>
          <w:sz w:val="20"/>
          <w:szCs w:val="20"/>
          <w:lang w:val="es-ES"/>
        </w:rPr>
        <w:t>2</w:t>
      </w:r>
      <w:r w:rsidR="00620F60" w:rsidRPr="00CD4B62">
        <w:rPr>
          <w:i/>
          <w:sz w:val="20"/>
          <w:szCs w:val="20"/>
          <w:lang w:val="es-ES"/>
        </w:rPr>
        <w:t>3</w:t>
      </w:r>
      <w:r w:rsidR="00B41582" w:rsidRPr="00CD4B62">
        <w:rPr>
          <w:i/>
          <w:sz w:val="20"/>
          <w:szCs w:val="20"/>
          <w:lang w:val="es-ES"/>
        </w:rPr>
        <w:t xml:space="preserve"> </w:t>
      </w:r>
      <w:r w:rsidR="00635561" w:rsidRPr="00CD4B62">
        <w:rPr>
          <w:i/>
          <w:sz w:val="20"/>
          <w:szCs w:val="20"/>
          <w:lang w:val="es-ES"/>
        </w:rPr>
        <w:t xml:space="preserve">de </w:t>
      </w:r>
      <w:r w:rsidR="000437A3" w:rsidRPr="00CD4B62">
        <w:rPr>
          <w:i/>
          <w:sz w:val="20"/>
          <w:szCs w:val="20"/>
          <w:lang w:val="es-ES"/>
        </w:rPr>
        <w:t>enero</w:t>
      </w:r>
      <w:r w:rsidRPr="00CD4B62">
        <w:rPr>
          <w:i/>
          <w:sz w:val="20"/>
          <w:szCs w:val="20"/>
          <w:lang w:val="es-ES"/>
        </w:rPr>
        <w:t xml:space="preserve"> de</w:t>
      </w:r>
      <w:r w:rsidR="001C46B9" w:rsidRPr="00CD4B62">
        <w:rPr>
          <w:i/>
          <w:sz w:val="20"/>
          <w:szCs w:val="20"/>
          <w:lang w:val="es-ES"/>
        </w:rPr>
        <w:t xml:space="preserve"> 20</w:t>
      </w:r>
      <w:r w:rsidR="00B41582" w:rsidRPr="00CD4B62">
        <w:rPr>
          <w:i/>
          <w:sz w:val="20"/>
          <w:szCs w:val="20"/>
          <w:lang w:val="es-ES"/>
        </w:rPr>
        <w:t>2</w:t>
      </w:r>
      <w:r w:rsidR="00620F60" w:rsidRPr="00CD4B62">
        <w:rPr>
          <w:i/>
          <w:sz w:val="20"/>
          <w:szCs w:val="20"/>
          <w:lang w:val="es-ES"/>
        </w:rPr>
        <w:t>5</w:t>
      </w:r>
      <w:r w:rsidR="00447DC5" w:rsidRPr="00CD4B62">
        <w:rPr>
          <w:sz w:val="20"/>
          <w:szCs w:val="20"/>
          <w:lang w:val="es-ES"/>
        </w:rPr>
        <w:t xml:space="preserve">.- </w:t>
      </w:r>
      <w:r w:rsidR="00CC0F77" w:rsidRPr="00CD4B62">
        <w:rPr>
          <w:sz w:val="20"/>
          <w:szCs w:val="20"/>
          <w:lang w:val="es-ES"/>
        </w:rPr>
        <w:t>E</w:t>
      </w:r>
      <w:r w:rsidR="00AF6521">
        <w:rPr>
          <w:sz w:val="20"/>
          <w:szCs w:val="20"/>
          <w:lang w:val="es-ES"/>
        </w:rPr>
        <w:t xml:space="preserve">n </w:t>
      </w:r>
      <w:r w:rsidR="00D02576" w:rsidRPr="00CD4B62">
        <w:rPr>
          <w:sz w:val="20"/>
          <w:szCs w:val="20"/>
        </w:rPr>
        <w:t xml:space="preserve">el marco de </w:t>
      </w:r>
      <w:r w:rsidR="00CC0F77" w:rsidRPr="00CD4B62">
        <w:rPr>
          <w:sz w:val="20"/>
          <w:szCs w:val="20"/>
        </w:rPr>
        <w:t>la Feria Internacional de Turismo (FITUR)</w:t>
      </w:r>
      <w:r w:rsidR="00D736AA" w:rsidRPr="00CD4B62">
        <w:rPr>
          <w:sz w:val="20"/>
          <w:szCs w:val="20"/>
        </w:rPr>
        <w:t>, el director general de la Fundación Botín</w:t>
      </w:r>
      <w:r w:rsidR="004D5C28" w:rsidRPr="00CD4B62">
        <w:rPr>
          <w:sz w:val="20"/>
          <w:szCs w:val="20"/>
        </w:rPr>
        <w:t>,</w:t>
      </w:r>
      <w:r w:rsidR="00316CEB" w:rsidRPr="00CD4B62">
        <w:rPr>
          <w:sz w:val="20"/>
          <w:szCs w:val="20"/>
        </w:rPr>
        <w:t xml:space="preserve"> Íñigo Sáenz de Miera</w:t>
      </w:r>
      <w:r w:rsidR="004D5C28" w:rsidRPr="00CD4B62">
        <w:rPr>
          <w:sz w:val="20"/>
          <w:szCs w:val="20"/>
        </w:rPr>
        <w:t>,</w:t>
      </w:r>
      <w:r w:rsidR="007E69AA" w:rsidRPr="00CD4B62">
        <w:rPr>
          <w:sz w:val="20"/>
          <w:szCs w:val="20"/>
        </w:rPr>
        <w:t xml:space="preserve"> </w:t>
      </w:r>
      <w:r w:rsidR="00EF3211" w:rsidRPr="00CD4B62">
        <w:rPr>
          <w:sz w:val="20"/>
          <w:szCs w:val="20"/>
        </w:rPr>
        <w:t xml:space="preserve">ha </w:t>
      </w:r>
      <w:r w:rsidR="00BC52DE" w:rsidRPr="00CD4B62">
        <w:rPr>
          <w:sz w:val="20"/>
          <w:szCs w:val="20"/>
        </w:rPr>
        <w:t>compartido</w:t>
      </w:r>
      <w:r w:rsidR="00EF3211" w:rsidRPr="00CD4B62">
        <w:rPr>
          <w:sz w:val="20"/>
          <w:szCs w:val="20"/>
        </w:rPr>
        <w:t xml:space="preserve"> </w:t>
      </w:r>
      <w:r w:rsidR="00BC52DE" w:rsidRPr="00CD4B62">
        <w:rPr>
          <w:sz w:val="20"/>
          <w:szCs w:val="20"/>
        </w:rPr>
        <w:t>con los asistentes</w:t>
      </w:r>
      <w:r w:rsidR="00EF3211" w:rsidRPr="00CD4B62">
        <w:rPr>
          <w:sz w:val="20"/>
          <w:szCs w:val="20"/>
        </w:rPr>
        <w:t xml:space="preserve"> las cifras registradas por el Centro Botín en 202</w:t>
      </w:r>
      <w:r w:rsidR="005746B3" w:rsidRPr="00CD4B62">
        <w:rPr>
          <w:sz w:val="20"/>
          <w:szCs w:val="20"/>
        </w:rPr>
        <w:t>4</w:t>
      </w:r>
      <w:r w:rsidR="00712F62" w:rsidRPr="00CD4B62">
        <w:rPr>
          <w:sz w:val="20"/>
          <w:szCs w:val="20"/>
        </w:rPr>
        <w:t>, destacando</w:t>
      </w:r>
      <w:r w:rsidR="0019493B" w:rsidRPr="00CD4B62">
        <w:rPr>
          <w:sz w:val="20"/>
          <w:szCs w:val="20"/>
        </w:rPr>
        <w:t xml:space="preserve"> que </w:t>
      </w:r>
      <w:r w:rsidR="0019493B" w:rsidRPr="00CD4B62">
        <w:rPr>
          <w:b/>
          <w:bCs/>
          <w:sz w:val="20"/>
          <w:szCs w:val="20"/>
        </w:rPr>
        <w:t>el número de visitantes se ha incrementado un 6</w:t>
      </w:r>
      <w:r w:rsidR="00440B3E" w:rsidRPr="00CD4B62">
        <w:rPr>
          <w:b/>
          <w:bCs/>
          <w:sz w:val="20"/>
          <w:szCs w:val="20"/>
        </w:rPr>
        <w:t>,5</w:t>
      </w:r>
      <w:r w:rsidR="0019493B" w:rsidRPr="00CD4B62">
        <w:rPr>
          <w:b/>
          <w:bCs/>
          <w:sz w:val="20"/>
          <w:szCs w:val="20"/>
        </w:rPr>
        <w:t xml:space="preserve"> % hasta alcanzar los 176.783</w:t>
      </w:r>
      <w:r w:rsidR="00036CF6" w:rsidRPr="00CD4B62">
        <w:rPr>
          <w:b/>
          <w:bCs/>
          <w:sz w:val="20"/>
          <w:szCs w:val="20"/>
        </w:rPr>
        <w:t>.</w:t>
      </w:r>
      <w:r w:rsidR="00036CF6" w:rsidRPr="00CD4B62">
        <w:rPr>
          <w:sz w:val="20"/>
          <w:szCs w:val="20"/>
        </w:rPr>
        <w:t xml:space="preserve"> </w:t>
      </w:r>
      <w:r w:rsidR="00635AF0" w:rsidRPr="00CD4B62">
        <w:rPr>
          <w:sz w:val="20"/>
          <w:szCs w:val="20"/>
        </w:rPr>
        <w:t>E</w:t>
      </w:r>
      <w:r w:rsidR="00E8153B" w:rsidRPr="00CD4B62">
        <w:rPr>
          <w:sz w:val="20"/>
          <w:szCs w:val="20"/>
        </w:rPr>
        <w:t>l</w:t>
      </w:r>
      <w:r w:rsidR="00635AF0" w:rsidRPr="00CD4B62">
        <w:rPr>
          <w:sz w:val="20"/>
          <w:szCs w:val="20"/>
        </w:rPr>
        <w:t xml:space="preserve"> director general de la Fundación </w:t>
      </w:r>
      <w:r w:rsidR="00E8153B" w:rsidRPr="00CD4B62">
        <w:rPr>
          <w:sz w:val="20"/>
          <w:szCs w:val="20"/>
        </w:rPr>
        <w:t>Botín</w:t>
      </w:r>
      <w:r w:rsidR="00635AF0" w:rsidRPr="00CD4B62">
        <w:rPr>
          <w:sz w:val="20"/>
          <w:szCs w:val="20"/>
        </w:rPr>
        <w:t xml:space="preserve"> también puso en valor </w:t>
      </w:r>
      <w:r w:rsidR="00712F62" w:rsidRPr="00CD4B62">
        <w:rPr>
          <w:sz w:val="20"/>
          <w:szCs w:val="20"/>
        </w:rPr>
        <w:t>algunos</w:t>
      </w:r>
      <w:r w:rsidR="000714E6" w:rsidRPr="00CD4B62">
        <w:rPr>
          <w:sz w:val="20"/>
          <w:szCs w:val="20"/>
        </w:rPr>
        <w:t xml:space="preserve"> datos que constatan y refuerzan que </w:t>
      </w:r>
      <w:r w:rsidR="00635AF0" w:rsidRPr="00CD4B62">
        <w:rPr>
          <w:sz w:val="20"/>
          <w:szCs w:val="20"/>
        </w:rPr>
        <w:t xml:space="preserve">el Centro Botín </w:t>
      </w:r>
      <w:r w:rsidR="000714E6" w:rsidRPr="00CD4B62">
        <w:rPr>
          <w:sz w:val="20"/>
          <w:szCs w:val="20"/>
        </w:rPr>
        <w:t>es un proyecto totalmente integrado y valorado a nivel local</w:t>
      </w:r>
      <w:r w:rsidR="00635AF0" w:rsidRPr="00CD4B62">
        <w:rPr>
          <w:sz w:val="20"/>
          <w:szCs w:val="20"/>
        </w:rPr>
        <w:t>. “</w:t>
      </w:r>
      <w:r w:rsidR="00036CF6" w:rsidRPr="00CD4B62">
        <w:rPr>
          <w:sz w:val="20"/>
          <w:szCs w:val="20"/>
        </w:rPr>
        <w:t>H</w:t>
      </w:r>
      <w:r w:rsidR="00C8447A" w:rsidRPr="00CD4B62">
        <w:rPr>
          <w:sz w:val="20"/>
          <w:szCs w:val="20"/>
        </w:rPr>
        <w:t xml:space="preserve">emos programado </w:t>
      </w:r>
      <w:r w:rsidR="009C4063" w:rsidRPr="00CD4B62">
        <w:rPr>
          <w:sz w:val="20"/>
          <w:szCs w:val="20"/>
        </w:rPr>
        <w:t>un</w:t>
      </w:r>
      <w:r w:rsidR="004F762B" w:rsidRPr="00CD4B62">
        <w:rPr>
          <w:sz w:val="20"/>
          <w:szCs w:val="20"/>
        </w:rPr>
        <w:t xml:space="preserve"> 10 %</w:t>
      </w:r>
      <w:r w:rsidR="009C4063" w:rsidRPr="00CD4B62">
        <w:rPr>
          <w:sz w:val="20"/>
          <w:szCs w:val="20"/>
        </w:rPr>
        <w:t xml:space="preserve"> </w:t>
      </w:r>
      <w:r w:rsidR="00C8447A" w:rsidRPr="00CD4B62">
        <w:rPr>
          <w:color w:val="000000" w:themeColor="text1"/>
          <w:sz w:val="20"/>
          <w:szCs w:val="20"/>
        </w:rPr>
        <w:t>más</w:t>
      </w:r>
      <w:r w:rsidR="009C4063" w:rsidRPr="00CD4B62">
        <w:rPr>
          <w:color w:val="000000" w:themeColor="text1"/>
          <w:sz w:val="20"/>
          <w:szCs w:val="20"/>
        </w:rPr>
        <w:t xml:space="preserve"> de</w:t>
      </w:r>
      <w:r w:rsidR="00C8447A" w:rsidRPr="00CD4B62">
        <w:rPr>
          <w:color w:val="000000" w:themeColor="text1"/>
          <w:sz w:val="20"/>
          <w:szCs w:val="20"/>
        </w:rPr>
        <w:t xml:space="preserve"> actividades </w:t>
      </w:r>
      <w:r w:rsidR="00096EEB" w:rsidRPr="00CD4B62">
        <w:rPr>
          <w:color w:val="000000" w:themeColor="text1"/>
          <w:sz w:val="20"/>
          <w:szCs w:val="20"/>
        </w:rPr>
        <w:t xml:space="preserve">e impulsado </w:t>
      </w:r>
      <w:r w:rsidR="000B5BAA" w:rsidRPr="00CD4B62">
        <w:rPr>
          <w:color w:val="000000" w:themeColor="text1"/>
          <w:sz w:val="20"/>
          <w:szCs w:val="20"/>
        </w:rPr>
        <w:t>las</w:t>
      </w:r>
      <w:r w:rsidR="004F762B" w:rsidRPr="00CD4B62">
        <w:rPr>
          <w:color w:val="000000" w:themeColor="text1"/>
          <w:sz w:val="20"/>
          <w:szCs w:val="20"/>
        </w:rPr>
        <w:t xml:space="preserve"> </w:t>
      </w:r>
      <w:r w:rsidR="000B5BAA" w:rsidRPr="00CD4B62">
        <w:rPr>
          <w:color w:val="000000" w:themeColor="text1"/>
          <w:sz w:val="20"/>
          <w:szCs w:val="20"/>
        </w:rPr>
        <w:t>propuestas</w:t>
      </w:r>
      <w:r w:rsidR="00096EEB" w:rsidRPr="00CD4B62">
        <w:rPr>
          <w:color w:val="000000" w:themeColor="text1"/>
          <w:sz w:val="20"/>
          <w:szCs w:val="20"/>
        </w:rPr>
        <w:t xml:space="preserve"> abiertas a todos los públicos</w:t>
      </w:r>
      <w:r w:rsidR="004F762B" w:rsidRPr="00CD4B62">
        <w:rPr>
          <w:color w:val="000000" w:themeColor="text1"/>
          <w:sz w:val="20"/>
          <w:szCs w:val="20"/>
        </w:rPr>
        <w:t xml:space="preserve">; </w:t>
      </w:r>
      <w:r w:rsidR="00C8447A" w:rsidRPr="00CD4B62">
        <w:rPr>
          <w:color w:val="000000" w:themeColor="text1"/>
          <w:sz w:val="20"/>
          <w:szCs w:val="20"/>
        </w:rPr>
        <w:t>con ello,</w:t>
      </w:r>
      <w:r w:rsidR="00B75094" w:rsidRPr="00CD4B62">
        <w:rPr>
          <w:color w:val="000000" w:themeColor="text1"/>
          <w:sz w:val="20"/>
          <w:szCs w:val="20"/>
        </w:rPr>
        <w:t xml:space="preserve"> también</w:t>
      </w:r>
      <w:r w:rsidR="00C8447A" w:rsidRPr="00CD4B62">
        <w:rPr>
          <w:color w:val="000000" w:themeColor="text1"/>
          <w:sz w:val="20"/>
          <w:szCs w:val="20"/>
        </w:rPr>
        <w:t xml:space="preserve"> ha crecido la participación</w:t>
      </w:r>
      <w:r w:rsidR="00096EEB" w:rsidRPr="00CD4B62">
        <w:rPr>
          <w:color w:val="000000" w:themeColor="text1"/>
          <w:sz w:val="20"/>
          <w:szCs w:val="20"/>
        </w:rPr>
        <w:t xml:space="preserve"> un 57 %</w:t>
      </w:r>
      <w:r w:rsidR="00C8447A" w:rsidRPr="00CD4B62">
        <w:rPr>
          <w:color w:val="000000" w:themeColor="text1"/>
          <w:sz w:val="20"/>
          <w:szCs w:val="20"/>
        </w:rPr>
        <w:t xml:space="preserve">, con una satisfacción media de 4,75 sobre 5 y una ocupación del 90 %. </w:t>
      </w:r>
      <w:r w:rsidR="00096EEB" w:rsidRPr="00CD4B62">
        <w:rPr>
          <w:color w:val="000000" w:themeColor="text1"/>
          <w:sz w:val="20"/>
          <w:szCs w:val="20"/>
        </w:rPr>
        <w:t xml:space="preserve">Además, </w:t>
      </w:r>
      <w:r w:rsidR="002914AD" w:rsidRPr="00CD4B62">
        <w:rPr>
          <w:color w:val="000000" w:themeColor="text1"/>
          <w:sz w:val="20"/>
          <w:szCs w:val="20"/>
        </w:rPr>
        <w:t xml:space="preserve">ya cuenta con 2.910 Amigos y </w:t>
      </w:r>
      <w:r w:rsidR="00096EEB" w:rsidRPr="00CD4B62">
        <w:rPr>
          <w:color w:val="000000" w:themeColor="text1"/>
          <w:sz w:val="20"/>
          <w:szCs w:val="20"/>
        </w:rPr>
        <w:t>s</w:t>
      </w:r>
      <w:r w:rsidR="000714E6" w:rsidRPr="00CD4B62">
        <w:rPr>
          <w:sz w:val="20"/>
          <w:szCs w:val="20"/>
        </w:rPr>
        <w:t xml:space="preserve">igue </w:t>
      </w:r>
      <w:r w:rsidR="00B75094" w:rsidRPr="00CD4B62">
        <w:rPr>
          <w:sz w:val="20"/>
          <w:szCs w:val="20"/>
        </w:rPr>
        <w:t>aumentando</w:t>
      </w:r>
      <w:r w:rsidR="000714E6" w:rsidRPr="00CD4B62">
        <w:rPr>
          <w:sz w:val="20"/>
          <w:szCs w:val="20"/>
        </w:rPr>
        <w:t xml:space="preserve"> el número de ciudadanos</w:t>
      </w:r>
      <w:r w:rsidR="000714E6" w:rsidRPr="00CD4B62">
        <w:rPr>
          <w:color w:val="000000" w:themeColor="text1"/>
          <w:sz w:val="20"/>
          <w:szCs w:val="20"/>
        </w:rPr>
        <w:t xml:space="preserve"> de Santander </w:t>
      </w:r>
      <w:r w:rsidR="000714E6" w:rsidRPr="00CD4B62">
        <w:rPr>
          <w:color w:val="000000" w:themeColor="text1"/>
          <w:sz w:val="20"/>
          <w:szCs w:val="20"/>
        </w:rPr>
        <w:lastRenderedPageBreak/>
        <w:t xml:space="preserve">y Cantabria que ya pueden acceder gratuita e ilimitadamente a las exposiciones, con 158.039 </w:t>
      </w:r>
      <w:r w:rsidR="004F762B" w:rsidRPr="00CD4B62">
        <w:rPr>
          <w:color w:val="000000" w:themeColor="text1"/>
          <w:sz w:val="20"/>
          <w:szCs w:val="20"/>
        </w:rPr>
        <w:t>P</w:t>
      </w:r>
      <w:r w:rsidR="000714E6" w:rsidRPr="00CD4B62">
        <w:rPr>
          <w:color w:val="000000" w:themeColor="text1"/>
          <w:sz w:val="20"/>
          <w:szCs w:val="20"/>
        </w:rPr>
        <w:t>ases totales, habiendo sido expedidos</w:t>
      </w:r>
      <w:r w:rsidR="00293FB2" w:rsidRPr="00CD4B62">
        <w:rPr>
          <w:color w:val="000000" w:themeColor="text1"/>
          <w:sz w:val="20"/>
          <w:szCs w:val="20"/>
        </w:rPr>
        <w:t xml:space="preserve"> -tan sólo</w:t>
      </w:r>
      <w:r w:rsidR="000714E6" w:rsidRPr="00CD4B62">
        <w:rPr>
          <w:color w:val="000000" w:themeColor="text1"/>
          <w:sz w:val="20"/>
          <w:szCs w:val="20"/>
        </w:rPr>
        <w:t xml:space="preserve"> el año pasado</w:t>
      </w:r>
      <w:r w:rsidR="00293FB2" w:rsidRPr="00CD4B62">
        <w:rPr>
          <w:color w:val="000000" w:themeColor="text1"/>
          <w:sz w:val="20"/>
          <w:szCs w:val="20"/>
        </w:rPr>
        <w:t>-</w:t>
      </w:r>
      <w:r w:rsidR="000714E6" w:rsidRPr="00CD4B62">
        <w:rPr>
          <w:color w:val="000000" w:themeColor="text1"/>
          <w:sz w:val="20"/>
          <w:szCs w:val="20"/>
        </w:rPr>
        <w:t xml:space="preserve"> 3.672 de ellos</w:t>
      </w:r>
      <w:r w:rsidR="00E2614E" w:rsidRPr="00CD4B62">
        <w:rPr>
          <w:color w:val="000000" w:themeColor="text1"/>
          <w:sz w:val="20"/>
          <w:szCs w:val="20"/>
        </w:rPr>
        <w:t>, o lo que es lo mismo, una media de diez pases diarios</w:t>
      </w:r>
      <w:r w:rsidR="000714E6" w:rsidRPr="00CD4B62">
        <w:rPr>
          <w:color w:val="000000" w:themeColor="text1"/>
          <w:sz w:val="20"/>
          <w:szCs w:val="20"/>
        </w:rPr>
        <w:t xml:space="preserve">. </w:t>
      </w:r>
      <w:r w:rsidR="00C8447A" w:rsidRPr="00CD4B62">
        <w:rPr>
          <w:color w:val="000000" w:themeColor="text1"/>
          <w:sz w:val="20"/>
          <w:szCs w:val="20"/>
        </w:rPr>
        <w:t>También crecen los apoyos, con</w:t>
      </w:r>
      <w:r w:rsidR="000714E6" w:rsidRPr="00CD4B62">
        <w:rPr>
          <w:color w:val="000000" w:themeColor="text1"/>
          <w:sz w:val="20"/>
          <w:szCs w:val="20"/>
        </w:rPr>
        <w:t xml:space="preserve"> 4 nuevos patrocinadores</w:t>
      </w:r>
      <w:r w:rsidR="00712F62" w:rsidRPr="00CD4B62">
        <w:rPr>
          <w:color w:val="000000" w:themeColor="text1"/>
          <w:sz w:val="20"/>
          <w:szCs w:val="20"/>
        </w:rPr>
        <w:t xml:space="preserve"> </w:t>
      </w:r>
      <w:r w:rsidR="00E2614E" w:rsidRPr="00CD4B62">
        <w:rPr>
          <w:color w:val="000000" w:themeColor="text1"/>
          <w:sz w:val="20"/>
          <w:szCs w:val="20"/>
        </w:rPr>
        <w:t>(</w:t>
      </w:r>
      <w:r w:rsidR="000714E6" w:rsidRPr="00CD4B62">
        <w:rPr>
          <w:color w:val="000000" w:themeColor="text1"/>
          <w:sz w:val="20"/>
          <w:szCs w:val="20"/>
        </w:rPr>
        <w:t xml:space="preserve">City Sightseeing, </w:t>
      </w:r>
      <w:r w:rsidR="00E33B66" w:rsidRPr="00CD4B62">
        <w:rPr>
          <w:color w:val="000000" w:themeColor="text1"/>
          <w:sz w:val="20"/>
          <w:szCs w:val="20"/>
        </w:rPr>
        <w:t>Real Racing Club, Roche y Centro Universitario Cesine</w:t>
      </w:r>
      <w:r w:rsidR="00E2614E" w:rsidRPr="00CD4B62">
        <w:rPr>
          <w:color w:val="000000" w:themeColor="text1"/>
          <w:sz w:val="20"/>
          <w:szCs w:val="20"/>
        </w:rPr>
        <w:t>)</w:t>
      </w:r>
      <w:r w:rsidR="000714E6" w:rsidRPr="00CD4B62">
        <w:rPr>
          <w:color w:val="000000" w:themeColor="text1"/>
          <w:sz w:val="20"/>
          <w:szCs w:val="20"/>
        </w:rPr>
        <w:t xml:space="preserve"> algo fundamental para </w:t>
      </w:r>
      <w:r w:rsidR="00440B3E" w:rsidRPr="00CD4B62">
        <w:rPr>
          <w:color w:val="000000" w:themeColor="text1"/>
          <w:sz w:val="20"/>
          <w:szCs w:val="20"/>
        </w:rPr>
        <w:t>contribuir a su</w:t>
      </w:r>
      <w:r w:rsidR="000714E6" w:rsidRPr="00CD4B62">
        <w:rPr>
          <w:color w:val="000000" w:themeColor="text1"/>
          <w:sz w:val="20"/>
          <w:szCs w:val="20"/>
        </w:rPr>
        <w:t xml:space="preserve"> sostenibilidad y expansión</w:t>
      </w:r>
      <w:r w:rsidR="00712F62" w:rsidRPr="00CD4B62">
        <w:rPr>
          <w:color w:val="000000" w:themeColor="text1"/>
          <w:sz w:val="20"/>
          <w:szCs w:val="20"/>
        </w:rPr>
        <w:t>”</w:t>
      </w:r>
      <w:r w:rsidR="00635AF0" w:rsidRPr="00CD4B62">
        <w:rPr>
          <w:color w:val="000000" w:themeColor="text1"/>
          <w:sz w:val="20"/>
          <w:szCs w:val="20"/>
        </w:rPr>
        <w:t>.</w:t>
      </w:r>
      <w:r w:rsidR="00E2614E" w:rsidRPr="00CD4B62">
        <w:rPr>
          <w:color w:val="000000" w:themeColor="text1"/>
          <w:sz w:val="20"/>
          <w:szCs w:val="20"/>
        </w:rPr>
        <w:t xml:space="preserve"> </w:t>
      </w:r>
      <w:bookmarkStart w:id="2" w:name="_Hlk187852210"/>
    </w:p>
    <w:p w14:paraId="542A1413" w14:textId="7F847C06" w:rsidR="00293FB2" w:rsidRDefault="00950F8B" w:rsidP="00293FB2">
      <w:pPr>
        <w:rPr>
          <w:color w:val="000000" w:themeColor="text1"/>
          <w:sz w:val="20"/>
          <w:szCs w:val="20"/>
        </w:rPr>
      </w:pPr>
      <w:r w:rsidRPr="00CD4B62">
        <w:rPr>
          <w:sz w:val="20"/>
          <w:szCs w:val="20"/>
        </w:rPr>
        <w:t>Así</w:t>
      </w:r>
      <w:r w:rsidR="00E2614E" w:rsidRPr="00CD4B62">
        <w:rPr>
          <w:sz w:val="20"/>
          <w:szCs w:val="20"/>
        </w:rPr>
        <w:t xml:space="preserve">, ya son 28 las instituciones y empresas que respaldan el proyecto del Centro Botín, estando también presentes en este colectivo </w:t>
      </w:r>
      <w:r w:rsidR="00E2614E" w:rsidRPr="00CD4B62">
        <w:rPr>
          <w:color w:val="000000" w:themeColor="text1"/>
          <w:sz w:val="20"/>
          <w:szCs w:val="20"/>
          <w:lang w:val="es-ES"/>
        </w:rPr>
        <w:t>Fundación Mutua Madrileña, Fundación Prosegur, Cantur, Ayuntamiento de Santander, Fundación EDP, Bridgestone, Vocento, El Diario Montañés, Unidad Editorial, El País, Cadena SER, Spend In Magazine, Onda Cero, JCDecaux, Eurostars Hotels, Alsa, Iberia, Renfe, Viajes Mesana, IMEM, Café Dromedario, Uría Menéndez, Derwent Group y Micampus.</w:t>
      </w:r>
      <w:r w:rsidRPr="00CD4B62">
        <w:rPr>
          <w:color w:val="000000" w:themeColor="text1"/>
          <w:sz w:val="20"/>
          <w:szCs w:val="20"/>
          <w:lang w:val="es-ES"/>
        </w:rPr>
        <w:t xml:space="preserve"> </w:t>
      </w:r>
      <w:bookmarkEnd w:id="2"/>
      <w:r w:rsidR="00293FB2" w:rsidRPr="00CD4B62">
        <w:rPr>
          <w:color w:val="000000" w:themeColor="text1"/>
          <w:sz w:val="20"/>
          <w:szCs w:val="20"/>
        </w:rPr>
        <w:t xml:space="preserve">En este sentido, el director general quiso destacar que, entre </w:t>
      </w:r>
      <w:r w:rsidR="00B75094" w:rsidRPr="00CD4B62">
        <w:rPr>
          <w:color w:val="000000" w:themeColor="text1"/>
          <w:sz w:val="20"/>
          <w:szCs w:val="20"/>
        </w:rPr>
        <w:t xml:space="preserve">todos </w:t>
      </w:r>
      <w:r w:rsidR="00293FB2" w:rsidRPr="00CD4B62">
        <w:rPr>
          <w:color w:val="000000" w:themeColor="text1"/>
          <w:sz w:val="20"/>
          <w:szCs w:val="20"/>
        </w:rPr>
        <w:t>estos nuevos patrocinios, se han logrado cosas tan importantes como</w:t>
      </w:r>
      <w:r w:rsidR="00B75094" w:rsidRPr="00CD4B62">
        <w:rPr>
          <w:color w:val="000000" w:themeColor="text1"/>
          <w:sz w:val="20"/>
          <w:szCs w:val="20"/>
        </w:rPr>
        <w:t xml:space="preserve"> que</w:t>
      </w:r>
      <w:r w:rsidR="00293FB2" w:rsidRPr="00CD4B62">
        <w:rPr>
          <w:color w:val="000000" w:themeColor="text1"/>
          <w:sz w:val="20"/>
          <w:szCs w:val="20"/>
        </w:rPr>
        <w:t xml:space="preserve">, por primera vez, </w:t>
      </w:r>
      <w:r w:rsidR="00B75094" w:rsidRPr="00CD4B62">
        <w:rPr>
          <w:color w:val="000000" w:themeColor="text1"/>
          <w:sz w:val="20"/>
          <w:szCs w:val="20"/>
        </w:rPr>
        <w:t>se haya firmado</w:t>
      </w:r>
      <w:r w:rsidR="00293FB2" w:rsidRPr="00CD4B62">
        <w:rPr>
          <w:color w:val="000000" w:themeColor="text1"/>
          <w:sz w:val="20"/>
          <w:szCs w:val="20"/>
        </w:rPr>
        <w:t xml:space="preserve"> una colaboración entre un centro de arte y un equipo de fútbol para desarrollar la cre</w:t>
      </w:r>
      <w:r w:rsidR="00293FB2" w:rsidRPr="00B75094">
        <w:rPr>
          <w:color w:val="000000" w:themeColor="text1"/>
          <w:sz w:val="20"/>
          <w:szCs w:val="20"/>
        </w:rPr>
        <w:t xml:space="preserve">atividad de su cantera y del equipo técnico, todo ello a través de las artes y las emociones que estas generan. O, en el caso del Centro Universitario Cesine, </w:t>
      </w:r>
      <w:r w:rsidR="0084623A" w:rsidRPr="00B75094">
        <w:rPr>
          <w:color w:val="000000" w:themeColor="text1"/>
          <w:sz w:val="20"/>
          <w:szCs w:val="20"/>
        </w:rPr>
        <w:t xml:space="preserve">un primer acuerdo con un centro de enseñanza universitaria para </w:t>
      </w:r>
      <w:r w:rsidR="00293FB2" w:rsidRPr="00B75094">
        <w:rPr>
          <w:color w:val="000000" w:themeColor="text1"/>
          <w:sz w:val="20"/>
          <w:szCs w:val="20"/>
        </w:rPr>
        <w:t xml:space="preserve">promover un enfoque de enseñanza basado en la práctica, que permita a los estudiantes aplicar de manera directa sus conocimientos y desarrollar habilidades clave para su futuro profesional, </w:t>
      </w:r>
      <w:r w:rsidR="00036CF6">
        <w:rPr>
          <w:color w:val="000000" w:themeColor="text1"/>
          <w:sz w:val="20"/>
          <w:szCs w:val="20"/>
        </w:rPr>
        <w:t xml:space="preserve">impulsando </w:t>
      </w:r>
      <w:r w:rsidR="00293FB2" w:rsidRPr="00B75094">
        <w:rPr>
          <w:color w:val="000000" w:themeColor="text1"/>
          <w:sz w:val="20"/>
          <w:szCs w:val="20"/>
        </w:rPr>
        <w:t xml:space="preserve">competencias técnicas, </w:t>
      </w:r>
      <w:r w:rsidR="000B5BAA">
        <w:rPr>
          <w:color w:val="000000" w:themeColor="text1"/>
          <w:sz w:val="20"/>
          <w:szCs w:val="20"/>
        </w:rPr>
        <w:t>pensamiento creativo</w:t>
      </w:r>
      <w:r w:rsidR="00293FB2" w:rsidRPr="00B75094">
        <w:rPr>
          <w:color w:val="000000" w:themeColor="text1"/>
          <w:sz w:val="20"/>
          <w:szCs w:val="20"/>
        </w:rPr>
        <w:t>, capacidad de adaptación y visión crítica.</w:t>
      </w:r>
      <w:r w:rsidR="00293FB2" w:rsidRPr="00293FB2">
        <w:rPr>
          <w:color w:val="000000" w:themeColor="text1"/>
          <w:sz w:val="20"/>
          <w:szCs w:val="20"/>
        </w:rPr>
        <w:t xml:space="preserve">  </w:t>
      </w:r>
    </w:p>
    <w:p w14:paraId="4A8AED95" w14:textId="77777777" w:rsidR="00036CF6" w:rsidRPr="00095492" w:rsidRDefault="00036CF6" w:rsidP="00036CF6">
      <w:pPr>
        <w:rPr>
          <w:b/>
          <w:bCs/>
          <w:sz w:val="20"/>
          <w:szCs w:val="20"/>
          <w:u w:val="single"/>
        </w:rPr>
      </w:pPr>
      <w:r>
        <w:rPr>
          <w:b/>
          <w:bCs/>
          <w:sz w:val="20"/>
          <w:szCs w:val="20"/>
          <w:u w:val="single"/>
        </w:rPr>
        <w:t>Sigue creciendo el número de visitantes</w:t>
      </w:r>
    </w:p>
    <w:p w14:paraId="4EC94791" w14:textId="2C0EFD0B" w:rsidR="00036CF6" w:rsidRDefault="00036CF6" w:rsidP="00036CF6">
      <w:pPr>
        <w:rPr>
          <w:sz w:val="20"/>
          <w:szCs w:val="20"/>
        </w:rPr>
      </w:pPr>
      <w:bookmarkStart w:id="3" w:name="_Hlk187853520"/>
      <w:r>
        <w:rPr>
          <w:sz w:val="20"/>
          <w:szCs w:val="20"/>
        </w:rPr>
        <w:t>E</w:t>
      </w:r>
      <w:r w:rsidRPr="00115095">
        <w:rPr>
          <w:sz w:val="20"/>
          <w:szCs w:val="20"/>
        </w:rPr>
        <w:t>n 202</w:t>
      </w:r>
      <w:r>
        <w:rPr>
          <w:sz w:val="20"/>
          <w:szCs w:val="20"/>
        </w:rPr>
        <w:t>4</w:t>
      </w:r>
      <w:r w:rsidRPr="00115095">
        <w:rPr>
          <w:sz w:val="20"/>
          <w:szCs w:val="20"/>
        </w:rPr>
        <w:t xml:space="preserve"> el Centro Botín ha recibido </w:t>
      </w:r>
      <w:r>
        <w:rPr>
          <w:b/>
          <w:bCs/>
          <w:sz w:val="20"/>
          <w:szCs w:val="20"/>
        </w:rPr>
        <w:t>176.783</w:t>
      </w:r>
      <w:r w:rsidRPr="00115095">
        <w:rPr>
          <w:b/>
          <w:bCs/>
          <w:sz w:val="20"/>
          <w:szCs w:val="20"/>
        </w:rPr>
        <w:t xml:space="preserve"> </w:t>
      </w:r>
      <w:r w:rsidRPr="00400A65">
        <w:rPr>
          <w:b/>
          <w:bCs/>
          <w:sz w:val="20"/>
          <w:szCs w:val="20"/>
        </w:rPr>
        <w:t xml:space="preserve">visitantes </w:t>
      </w:r>
      <w:r w:rsidRPr="003C6E95">
        <w:rPr>
          <w:b/>
          <w:bCs/>
          <w:sz w:val="20"/>
          <w:szCs w:val="20"/>
        </w:rPr>
        <w:t>de</w:t>
      </w:r>
      <w:r>
        <w:rPr>
          <w:b/>
          <w:bCs/>
          <w:sz w:val="20"/>
          <w:szCs w:val="20"/>
        </w:rPr>
        <w:t xml:space="preserve"> 101</w:t>
      </w:r>
      <w:r w:rsidRPr="003C6E95">
        <w:rPr>
          <w:b/>
          <w:bCs/>
          <w:sz w:val="20"/>
          <w:szCs w:val="20"/>
        </w:rPr>
        <w:t xml:space="preserve"> países </w:t>
      </w:r>
      <w:r w:rsidRPr="00400A65">
        <w:rPr>
          <w:b/>
          <w:bCs/>
          <w:sz w:val="20"/>
          <w:szCs w:val="20"/>
        </w:rPr>
        <w:t>diferentes,</w:t>
      </w:r>
      <w:bookmarkEnd w:id="3"/>
      <w:r w:rsidRPr="00400A65">
        <w:rPr>
          <w:b/>
          <w:bCs/>
          <w:sz w:val="20"/>
          <w:szCs w:val="20"/>
        </w:rPr>
        <w:t xml:space="preserve"> lo que supone un incremento del </w:t>
      </w:r>
      <w:r>
        <w:rPr>
          <w:b/>
          <w:bCs/>
          <w:sz w:val="20"/>
          <w:szCs w:val="20"/>
        </w:rPr>
        <w:t>6,5</w:t>
      </w:r>
      <w:r w:rsidRPr="00400A65">
        <w:rPr>
          <w:b/>
          <w:bCs/>
          <w:sz w:val="20"/>
          <w:szCs w:val="20"/>
        </w:rPr>
        <w:t xml:space="preserve"> %</w:t>
      </w:r>
      <w:r>
        <w:rPr>
          <w:b/>
          <w:bCs/>
          <w:sz w:val="20"/>
          <w:szCs w:val="20"/>
        </w:rPr>
        <w:t xml:space="preserve"> con</w:t>
      </w:r>
      <w:r w:rsidRPr="00400A65">
        <w:rPr>
          <w:b/>
          <w:bCs/>
          <w:sz w:val="20"/>
          <w:szCs w:val="20"/>
        </w:rPr>
        <w:t xml:space="preserve"> respecto al año anterior (</w:t>
      </w:r>
      <w:r>
        <w:rPr>
          <w:b/>
          <w:bCs/>
          <w:sz w:val="20"/>
          <w:szCs w:val="20"/>
        </w:rPr>
        <w:t xml:space="preserve">desde su apertura en 2017, </w:t>
      </w:r>
      <w:r w:rsidRPr="00400A65">
        <w:rPr>
          <w:b/>
          <w:bCs/>
          <w:sz w:val="20"/>
          <w:szCs w:val="20"/>
        </w:rPr>
        <w:t>1.0</w:t>
      </w:r>
      <w:r>
        <w:rPr>
          <w:b/>
          <w:bCs/>
          <w:sz w:val="20"/>
          <w:szCs w:val="20"/>
        </w:rPr>
        <w:t>37.560</w:t>
      </w:r>
      <w:r w:rsidRPr="00400A65">
        <w:rPr>
          <w:b/>
          <w:bCs/>
          <w:sz w:val="20"/>
          <w:szCs w:val="20"/>
        </w:rPr>
        <w:t xml:space="preserve"> personas </w:t>
      </w:r>
      <w:r>
        <w:rPr>
          <w:b/>
          <w:bCs/>
          <w:sz w:val="20"/>
          <w:szCs w:val="20"/>
        </w:rPr>
        <w:t>lo han visitado</w:t>
      </w:r>
      <w:r w:rsidRPr="00400A65">
        <w:rPr>
          <w:b/>
          <w:bCs/>
          <w:sz w:val="20"/>
          <w:szCs w:val="20"/>
        </w:rPr>
        <w:t>)</w:t>
      </w:r>
      <w:r w:rsidRPr="001A6D2A">
        <w:rPr>
          <w:sz w:val="20"/>
          <w:szCs w:val="20"/>
        </w:rPr>
        <w:t>.</w:t>
      </w:r>
      <w:r w:rsidRPr="00400A65">
        <w:rPr>
          <w:b/>
          <w:bCs/>
          <w:sz w:val="20"/>
          <w:szCs w:val="20"/>
        </w:rPr>
        <w:t xml:space="preserve"> </w:t>
      </w:r>
      <w:r w:rsidRPr="00400A65">
        <w:rPr>
          <w:sz w:val="20"/>
          <w:szCs w:val="20"/>
        </w:rPr>
        <w:t xml:space="preserve">Del </w:t>
      </w:r>
      <w:r>
        <w:rPr>
          <w:sz w:val="20"/>
          <w:szCs w:val="20"/>
        </w:rPr>
        <w:t>total de visitantes</w:t>
      </w:r>
      <w:r w:rsidRPr="00400A65">
        <w:rPr>
          <w:sz w:val="20"/>
          <w:szCs w:val="20"/>
        </w:rPr>
        <w:t xml:space="preserve">, </w:t>
      </w:r>
      <w:r>
        <w:rPr>
          <w:sz w:val="20"/>
          <w:szCs w:val="20"/>
        </w:rPr>
        <w:t>122.452</w:t>
      </w:r>
      <w:r w:rsidRPr="00400A65">
        <w:rPr>
          <w:sz w:val="20"/>
          <w:szCs w:val="20"/>
        </w:rPr>
        <w:t xml:space="preserve"> acudieron a las exposiciones</w:t>
      </w:r>
      <w:r>
        <w:rPr>
          <w:sz w:val="20"/>
          <w:szCs w:val="20"/>
        </w:rPr>
        <w:t>,</w:t>
      </w:r>
      <w:r w:rsidRPr="0082523E">
        <w:rPr>
          <w:sz w:val="20"/>
          <w:szCs w:val="20"/>
        </w:rPr>
        <w:t xml:space="preserve"> destacando un incremento del 16</w:t>
      </w:r>
      <w:r>
        <w:rPr>
          <w:sz w:val="20"/>
          <w:szCs w:val="20"/>
        </w:rPr>
        <w:t>,5</w:t>
      </w:r>
      <w:r w:rsidRPr="0082523E">
        <w:rPr>
          <w:sz w:val="20"/>
          <w:szCs w:val="20"/>
        </w:rPr>
        <w:t xml:space="preserve"> % </w:t>
      </w:r>
      <w:r w:rsidRPr="005157BD">
        <w:rPr>
          <w:sz w:val="20"/>
          <w:szCs w:val="20"/>
        </w:rPr>
        <w:t>en los internacionales, que representan ya el 19,39 % del total, con franceses</w:t>
      </w:r>
      <w:r>
        <w:rPr>
          <w:sz w:val="20"/>
          <w:szCs w:val="20"/>
        </w:rPr>
        <w:t>,</w:t>
      </w:r>
      <w:r w:rsidRPr="005157BD">
        <w:rPr>
          <w:sz w:val="20"/>
          <w:szCs w:val="20"/>
        </w:rPr>
        <w:t xml:space="preserve"> ingleses e italianos liderando el ranking, aunque también se han recibido visitantes de países tan distantes como Australia, México, Vietnam y Zimbabue.</w:t>
      </w:r>
      <w:r>
        <w:rPr>
          <w:sz w:val="20"/>
          <w:szCs w:val="20"/>
        </w:rPr>
        <w:t xml:space="preserve"> Otro </w:t>
      </w:r>
      <w:r w:rsidRPr="007F0105">
        <w:rPr>
          <w:sz w:val="20"/>
          <w:szCs w:val="20"/>
        </w:rPr>
        <w:t>42,87</w:t>
      </w:r>
      <w:r>
        <w:rPr>
          <w:sz w:val="20"/>
          <w:szCs w:val="20"/>
        </w:rPr>
        <w:t xml:space="preserve"> </w:t>
      </w:r>
      <w:r w:rsidRPr="007F0105">
        <w:rPr>
          <w:sz w:val="20"/>
          <w:szCs w:val="20"/>
        </w:rPr>
        <w:t xml:space="preserve">% procedía de </w:t>
      </w:r>
      <w:r w:rsidRPr="0082523E">
        <w:rPr>
          <w:sz w:val="20"/>
          <w:szCs w:val="20"/>
        </w:rPr>
        <w:t>otras comunidades autónomas</w:t>
      </w:r>
      <w:r>
        <w:rPr>
          <w:sz w:val="20"/>
          <w:szCs w:val="20"/>
        </w:rPr>
        <w:t xml:space="preserve"> españolas</w:t>
      </w:r>
      <w:r w:rsidR="004C11D4">
        <w:rPr>
          <w:sz w:val="20"/>
          <w:szCs w:val="20"/>
        </w:rPr>
        <w:t xml:space="preserve"> (+ 5 %)</w:t>
      </w:r>
      <w:r>
        <w:rPr>
          <w:sz w:val="20"/>
          <w:szCs w:val="20"/>
        </w:rPr>
        <w:t>,</w:t>
      </w:r>
      <w:r w:rsidRPr="0082523E">
        <w:rPr>
          <w:sz w:val="20"/>
          <w:szCs w:val="20"/>
        </w:rPr>
        <w:t xml:space="preserve"> </w:t>
      </w:r>
      <w:r>
        <w:rPr>
          <w:sz w:val="20"/>
          <w:szCs w:val="20"/>
        </w:rPr>
        <w:t>con madrileños, castellano leoneses y vascos a la cabeza. El</w:t>
      </w:r>
      <w:r w:rsidRPr="007F0105">
        <w:rPr>
          <w:sz w:val="20"/>
          <w:szCs w:val="20"/>
        </w:rPr>
        <w:t xml:space="preserve"> 37,73</w:t>
      </w:r>
      <w:r>
        <w:rPr>
          <w:sz w:val="20"/>
          <w:szCs w:val="20"/>
        </w:rPr>
        <w:t xml:space="preserve"> </w:t>
      </w:r>
      <w:r w:rsidRPr="007F0105">
        <w:rPr>
          <w:sz w:val="20"/>
          <w:szCs w:val="20"/>
        </w:rPr>
        <w:t>%</w:t>
      </w:r>
      <w:r>
        <w:rPr>
          <w:sz w:val="20"/>
          <w:szCs w:val="20"/>
        </w:rPr>
        <w:t xml:space="preserve"> restante han sido </w:t>
      </w:r>
      <w:r w:rsidRPr="007F0105">
        <w:rPr>
          <w:sz w:val="20"/>
          <w:szCs w:val="20"/>
        </w:rPr>
        <w:t>visitantes de Santander y Cantabria</w:t>
      </w:r>
      <w:r>
        <w:rPr>
          <w:sz w:val="20"/>
          <w:szCs w:val="20"/>
        </w:rPr>
        <w:t xml:space="preserve">. </w:t>
      </w:r>
    </w:p>
    <w:p w14:paraId="1ACB68BC" w14:textId="77777777" w:rsidR="00036CF6" w:rsidRPr="00115095" w:rsidRDefault="00036CF6" w:rsidP="00036CF6">
      <w:pPr>
        <w:rPr>
          <w:sz w:val="20"/>
          <w:szCs w:val="20"/>
          <w:lang w:val="es-ES"/>
        </w:rPr>
      </w:pPr>
      <w:r w:rsidRPr="00305592">
        <w:rPr>
          <w:sz w:val="20"/>
          <w:szCs w:val="20"/>
          <w:u w:val="single"/>
        </w:rPr>
        <w:t>E</w:t>
      </w:r>
      <w:r w:rsidRPr="00305592">
        <w:rPr>
          <w:iCs/>
          <w:sz w:val="20"/>
          <w:u w:val="single"/>
        </w:rPr>
        <w:t>l edificio, sus pasarelas, plazas y espacios exteriores han recibido</w:t>
      </w:r>
      <w:r w:rsidRPr="00305592">
        <w:rPr>
          <w:sz w:val="20"/>
          <w:szCs w:val="20"/>
          <w:u w:val="single"/>
        </w:rPr>
        <w:t xml:space="preserve"> 898.847 </w:t>
      </w:r>
      <w:r>
        <w:rPr>
          <w:sz w:val="20"/>
          <w:szCs w:val="20"/>
          <w:u w:val="single"/>
        </w:rPr>
        <w:t>visitas</w:t>
      </w:r>
      <w:r w:rsidRPr="00305592">
        <w:rPr>
          <w:sz w:val="20"/>
          <w:szCs w:val="20"/>
          <w:u w:val="single"/>
        </w:rPr>
        <w:t xml:space="preserve">, lo que significa que, por cada visita a las exposiciones y actividades, otras cinco han disfrutado del </w:t>
      </w:r>
      <w:r>
        <w:rPr>
          <w:sz w:val="20"/>
          <w:szCs w:val="20"/>
          <w:u w:val="single"/>
        </w:rPr>
        <w:t>lugar</w:t>
      </w:r>
      <w:r w:rsidRPr="00305592">
        <w:rPr>
          <w:sz w:val="20"/>
          <w:szCs w:val="20"/>
          <w:u w:val="single"/>
        </w:rPr>
        <w:t xml:space="preserve"> y su entorno</w:t>
      </w:r>
      <w:r w:rsidRPr="00305592">
        <w:rPr>
          <w:sz w:val="20"/>
          <w:szCs w:val="20"/>
        </w:rPr>
        <w:t xml:space="preserve">. </w:t>
      </w:r>
      <w:r>
        <w:rPr>
          <w:b/>
          <w:bCs/>
          <w:sz w:val="20"/>
          <w:szCs w:val="20"/>
        </w:rPr>
        <w:t>A</w:t>
      </w:r>
      <w:r w:rsidRPr="00115095">
        <w:rPr>
          <w:b/>
          <w:bCs/>
          <w:sz w:val="20"/>
          <w:szCs w:val="20"/>
        </w:rPr>
        <w:t>gosto</w:t>
      </w:r>
      <w:r w:rsidRPr="00115095">
        <w:rPr>
          <w:b/>
          <w:bCs/>
          <w:sz w:val="20"/>
          <w:szCs w:val="20"/>
          <w:lang w:val="es-ES"/>
        </w:rPr>
        <w:t xml:space="preserve"> </w:t>
      </w:r>
      <w:r>
        <w:rPr>
          <w:b/>
          <w:bCs/>
          <w:sz w:val="20"/>
          <w:szCs w:val="20"/>
          <w:lang w:val="es-ES"/>
        </w:rPr>
        <w:t>ha vuelto</w:t>
      </w:r>
      <w:r w:rsidRPr="00115095">
        <w:rPr>
          <w:b/>
          <w:bCs/>
          <w:sz w:val="20"/>
          <w:szCs w:val="20"/>
          <w:lang w:val="es-ES"/>
        </w:rPr>
        <w:t xml:space="preserve"> a ser el mes </w:t>
      </w:r>
      <w:r>
        <w:rPr>
          <w:b/>
          <w:bCs/>
          <w:sz w:val="20"/>
          <w:szCs w:val="20"/>
          <w:lang w:val="es-ES"/>
        </w:rPr>
        <w:t>con</w:t>
      </w:r>
      <w:r w:rsidRPr="00115095">
        <w:rPr>
          <w:b/>
          <w:bCs/>
          <w:sz w:val="20"/>
          <w:szCs w:val="20"/>
          <w:lang w:val="es-ES"/>
        </w:rPr>
        <w:t xml:space="preserve"> más visitas a las exposiciones (</w:t>
      </w:r>
      <w:r w:rsidRPr="00095492">
        <w:rPr>
          <w:b/>
          <w:bCs/>
          <w:sz w:val="20"/>
          <w:szCs w:val="20"/>
          <w:lang w:val="es-ES"/>
        </w:rPr>
        <w:t>2</w:t>
      </w:r>
      <w:r>
        <w:rPr>
          <w:b/>
          <w:bCs/>
          <w:sz w:val="20"/>
          <w:szCs w:val="20"/>
          <w:lang w:val="es-ES"/>
        </w:rPr>
        <w:t>2</w:t>
      </w:r>
      <w:r w:rsidRPr="00095492">
        <w:rPr>
          <w:b/>
          <w:bCs/>
          <w:sz w:val="20"/>
          <w:szCs w:val="20"/>
          <w:lang w:val="es-ES"/>
        </w:rPr>
        <w:t>.</w:t>
      </w:r>
      <w:r>
        <w:rPr>
          <w:b/>
          <w:bCs/>
          <w:sz w:val="20"/>
          <w:szCs w:val="20"/>
          <w:lang w:val="es-ES"/>
        </w:rPr>
        <w:t>877</w:t>
      </w:r>
      <w:r w:rsidRPr="00115095">
        <w:rPr>
          <w:b/>
          <w:bCs/>
          <w:sz w:val="20"/>
          <w:szCs w:val="20"/>
          <w:lang w:val="es-ES"/>
        </w:rPr>
        <w:t xml:space="preserve">), </w:t>
      </w:r>
      <w:r>
        <w:rPr>
          <w:b/>
          <w:bCs/>
          <w:sz w:val="20"/>
          <w:szCs w:val="20"/>
          <w:lang w:val="es-ES"/>
        </w:rPr>
        <w:t>lo que representa</w:t>
      </w:r>
      <w:r w:rsidRPr="00115095">
        <w:rPr>
          <w:b/>
          <w:bCs/>
          <w:sz w:val="20"/>
          <w:szCs w:val="20"/>
          <w:lang w:val="es-ES"/>
        </w:rPr>
        <w:t xml:space="preserve"> el </w:t>
      </w:r>
      <w:r>
        <w:rPr>
          <w:b/>
          <w:bCs/>
          <w:sz w:val="20"/>
          <w:szCs w:val="20"/>
          <w:lang w:val="es-ES"/>
        </w:rPr>
        <w:t>12,94</w:t>
      </w:r>
      <w:r w:rsidRPr="00115095">
        <w:rPr>
          <w:b/>
          <w:bCs/>
          <w:sz w:val="20"/>
          <w:szCs w:val="20"/>
          <w:lang w:val="es-ES"/>
        </w:rPr>
        <w:t xml:space="preserve"> % del total del año; </w:t>
      </w:r>
      <w:r w:rsidRPr="00AE1B58">
        <w:rPr>
          <w:sz w:val="20"/>
          <w:szCs w:val="20"/>
          <w:lang w:val="es-ES"/>
        </w:rPr>
        <w:t xml:space="preserve">le siguen julio (13.157) y octubre (12.084), </w:t>
      </w:r>
      <w:r>
        <w:rPr>
          <w:sz w:val="20"/>
          <w:szCs w:val="20"/>
          <w:lang w:val="es-ES"/>
        </w:rPr>
        <w:t xml:space="preserve">mes este último en el que tuvo lugar el </w:t>
      </w:r>
      <w:r w:rsidRPr="00E8153B">
        <w:rPr>
          <w:i/>
          <w:iCs/>
          <w:sz w:val="20"/>
          <w:szCs w:val="20"/>
          <w:lang w:val="es-ES"/>
        </w:rPr>
        <w:t>II Encuentro Internacional: Artes, Emociones y Creatividad.</w:t>
      </w:r>
      <w:r w:rsidRPr="00115095">
        <w:rPr>
          <w:sz w:val="20"/>
          <w:szCs w:val="20"/>
          <w:lang w:val="es-ES"/>
        </w:rPr>
        <w:t xml:space="preserve"> </w:t>
      </w:r>
      <w:r>
        <w:rPr>
          <w:sz w:val="20"/>
          <w:szCs w:val="20"/>
          <w:lang w:val="es-ES"/>
        </w:rPr>
        <w:t>La</w:t>
      </w:r>
      <w:r w:rsidRPr="00115095">
        <w:rPr>
          <w:sz w:val="20"/>
          <w:szCs w:val="20"/>
          <w:lang w:val="es-ES"/>
        </w:rPr>
        <w:t xml:space="preserve"> festividad del </w:t>
      </w:r>
      <w:r w:rsidRPr="00115095">
        <w:rPr>
          <w:sz w:val="20"/>
          <w:szCs w:val="20"/>
          <w:lang w:val="es-ES"/>
        </w:rPr>
        <w:lastRenderedPageBreak/>
        <w:t>12 de octubre, durante la jornada de puertas abiertas de los museos españoles, fue el día que más visitas (</w:t>
      </w:r>
      <w:r w:rsidRPr="00095492">
        <w:rPr>
          <w:sz w:val="20"/>
          <w:szCs w:val="20"/>
          <w:lang w:val="es-ES"/>
        </w:rPr>
        <w:t>1.</w:t>
      </w:r>
      <w:r>
        <w:rPr>
          <w:sz w:val="20"/>
          <w:szCs w:val="20"/>
          <w:lang w:val="es-ES"/>
        </w:rPr>
        <w:t>354</w:t>
      </w:r>
      <w:r w:rsidRPr="00115095">
        <w:rPr>
          <w:sz w:val="20"/>
          <w:szCs w:val="20"/>
          <w:lang w:val="es-ES"/>
        </w:rPr>
        <w:t>) se registraron</w:t>
      </w:r>
      <w:r>
        <w:rPr>
          <w:sz w:val="20"/>
          <w:szCs w:val="20"/>
          <w:lang w:val="es-ES"/>
        </w:rPr>
        <w:t xml:space="preserve">, </w:t>
      </w:r>
      <w:r w:rsidRPr="00D371D7">
        <w:rPr>
          <w:sz w:val="20"/>
          <w:szCs w:val="20"/>
        </w:rPr>
        <w:t xml:space="preserve">siguiendo la tendencia </w:t>
      </w:r>
      <w:r>
        <w:rPr>
          <w:sz w:val="20"/>
          <w:szCs w:val="20"/>
        </w:rPr>
        <w:t xml:space="preserve">de otros años. </w:t>
      </w:r>
    </w:p>
    <w:p w14:paraId="087DACB9" w14:textId="77777777" w:rsidR="00036CF6" w:rsidRPr="000C6752" w:rsidRDefault="00036CF6" w:rsidP="00036CF6">
      <w:pPr>
        <w:rPr>
          <w:bCs/>
          <w:iCs/>
          <w:sz w:val="20"/>
          <w:szCs w:val="20"/>
          <w:lang w:val="es-ES"/>
        </w:rPr>
      </w:pPr>
      <w:r>
        <w:rPr>
          <w:bCs/>
          <w:iCs/>
          <w:sz w:val="20"/>
          <w:szCs w:val="20"/>
          <w:lang w:val="es-ES"/>
        </w:rPr>
        <w:t>E</w:t>
      </w:r>
      <w:r w:rsidRPr="00066C6A">
        <w:rPr>
          <w:bCs/>
          <w:iCs/>
          <w:sz w:val="20"/>
          <w:szCs w:val="20"/>
          <w:lang w:val="es-ES"/>
        </w:rPr>
        <w:t xml:space="preserve">n relación con </w:t>
      </w:r>
      <w:r>
        <w:rPr>
          <w:bCs/>
          <w:iCs/>
          <w:sz w:val="20"/>
          <w:szCs w:val="20"/>
          <w:lang w:val="es-ES"/>
        </w:rPr>
        <w:t>la</w:t>
      </w:r>
      <w:r w:rsidRPr="00066C6A">
        <w:rPr>
          <w:bCs/>
          <w:iCs/>
          <w:sz w:val="20"/>
          <w:szCs w:val="20"/>
          <w:lang w:val="es-ES"/>
        </w:rPr>
        <w:t xml:space="preserve"> presencia</w:t>
      </w:r>
      <w:r>
        <w:rPr>
          <w:bCs/>
          <w:iCs/>
          <w:sz w:val="20"/>
          <w:szCs w:val="20"/>
          <w:lang w:val="es-ES"/>
        </w:rPr>
        <w:t xml:space="preserve"> del Centro Botín en l</w:t>
      </w:r>
      <w:r w:rsidRPr="00066C6A">
        <w:rPr>
          <w:bCs/>
          <w:iCs/>
          <w:sz w:val="20"/>
          <w:szCs w:val="20"/>
          <w:lang w:val="es-ES"/>
        </w:rPr>
        <w:t>a esfera digital, cerró el</w:t>
      </w:r>
      <w:r>
        <w:rPr>
          <w:bCs/>
          <w:iCs/>
          <w:sz w:val="20"/>
          <w:szCs w:val="20"/>
          <w:lang w:val="es-ES"/>
        </w:rPr>
        <w:t xml:space="preserve"> año</w:t>
      </w:r>
      <w:r w:rsidRPr="00066C6A">
        <w:rPr>
          <w:bCs/>
          <w:iCs/>
          <w:sz w:val="20"/>
          <w:szCs w:val="20"/>
          <w:lang w:val="es-ES"/>
        </w:rPr>
        <w:t xml:space="preserve"> con </w:t>
      </w:r>
      <w:r w:rsidRPr="00095492">
        <w:rPr>
          <w:bCs/>
          <w:iCs/>
          <w:sz w:val="20"/>
          <w:szCs w:val="20"/>
          <w:lang w:val="es-ES"/>
        </w:rPr>
        <w:t>41.</w:t>
      </w:r>
      <w:r>
        <w:rPr>
          <w:bCs/>
          <w:iCs/>
          <w:sz w:val="20"/>
          <w:szCs w:val="20"/>
          <w:lang w:val="es-ES"/>
        </w:rPr>
        <w:t>513</w:t>
      </w:r>
      <w:r w:rsidRPr="00066C6A">
        <w:rPr>
          <w:bCs/>
          <w:iCs/>
          <w:sz w:val="20"/>
          <w:szCs w:val="20"/>
          <w:lang w:val="es-ES"/>
        </w:rPr>
        <w:t xml:space="preserve"> seguidores en Facebook y </w:t>
      </w:r>
      <w:r w:rsidRPr="00095492">
        <w:rPr>
          <w:bCs/>
          <w:iCs/>
          <w:sz w:val="20"/>
          <w:szCs w:val="20"/>
          <w:lang w:val="es-ES"/>
        </w:rPr>
        <w:t>12.</w:t>
      </w:r>
      <w:r>
        <w:rPr>
          <w:bCs/>
          <w:iCs/>
          <w:sz w:val="20"/>
          <w:szCs w:val="20"/>
          <w:lang w:val="es-ES"/>
        </w:rPr>
        <w:t xml:space="preserve">378 </w:t>
      </w:r>
      <w:r w:rsidRPr="00066C6A">
        <w:rPr>
          <w:bCs/>
          <w:iCs/>
          <w:sz w:val="20"/>
          <w:szCs w:val="20"/>
          <w:lang w:val="es-ES"/>
        </w:rPr>
        <w:t>en la red social X. Instagram volvió a ser la</w:t>
      </w:r>
      <w:r>
        <w:rPr>
          <w:bCs/>
          <w:iCs/>
          <w:sz w:val="20"/>
          <w:szCs w:val="20"/>
          <w:lang w:val="es-ES"/>
        </w:rPr>
        <w:t xml:space="preserve"> red social</w:t>
      </w:r>
      <w:r w:rsidRPr="00066C6A">
        <w:rPr>
          <w:bCs/>
          <w:iCs/>
          <w:sz w:val="20"/>
          <w:szCs w:val="20"/>
          <w:lang w:val="es-ES"/>
        </w:rPr>
        <w:t xml:space="preserve"> que más crec</w:t>
      </w:r>
      <w:r>
        <w:rPr>
          <w:bCs/>
          <w:iCs/>
          <w:sz w:val="20"/>
          <w:szCs w:val="20"/>
          <w:lang w:val="es-ES"/>
        </w:rPr>
        <w:t>ió</w:t>
      </w:r>
      <w:r w:rsidRPr="00066C6A">
        <w:rPr>
          <w:bCs/>
          <w:iCs/>
          <w:sz w:val="20"/>
          <w:szCs w:val="20"/>
          <w:lang w:val="es-ES"/>
        </w:rPr>
        <w:t xml:space="preserve">, con un incremento en el número de seguidores de un </w:t>
      </w:r>
      <w:r>
        <w:rPr>
          <w:bCs/>
          <w:iCs/>
          <w:sz w:val="20"/>
          <w:szCs w:val="20"/>
          <w:lang w:val="es-ES"/>
        </w:rPr>
        <w:t>8,98</w:t>
      </w:r>
      <w:r w:rsidRPr="00095492">
        <w:rPr>
          <w:bCs/>
          <w:iCs/>
          <w:sz w:val="20"/>
          <w:szCs w:val="20"/>
          <w:lang w:val="es-ES"/>
        </w:rPr>
        <w:t xml:space="preserve"> %</w:t>
      </w:r>
      <w:r w:rsidRPr="00066C6A">
        <w:rPr>
          <w:bCs/>
          <w:iCs/>
          <w:sz w:val="20"/>
          <w:szCs w:val="20"/>
          <w:lang w:val="es-ES"/>
        </w:rPr>
        <w:t xml:space="preserve"> (</w:t>
      </w:r>
      <w:r w:rsidRPr="00095492">
        <w:rPr>
          <w:bCs/>
          <w:iCs/>
          <w:sz w:val="20"/>
          <w:szCs w:val="20"/>
          <w:lang w:val="es-ES"/>
        </w:rPr>
        <w:t>3</w:t>
      </w:r>
      <w:r>
        <w:rPr>
          <w:bCs/>
          <w:iCs/>
          <w:sz w:val="20"/>
          <w:szCs w:val="20"/>
          <w:lang w:val="es-ES"/>
        </w:rPr>
        <w:t>9.079</w:t>
      </w:r>
      <w:r w:rsidRPr="00066C6A">
        <w:rPr>
          <w:bCs/>
          <w:iCs/>
          <w:sz w:val="20"/>
          <w:szCs w:val="20"/>
          <w:lang w:val="es-ES"/>
        </w:rPr>
        <w:t xml:space="preserve"> seguidores). </w:t>
      </w:r>
      <w:r>
        <w:rPr>
          <w:bCs/>
          <w:iCs/>
          <w:sz w:val="20"/>
          <w:szCs w:val="20"/>
          <w:lang w:val="es-ES"/>
        </w:rPr>
        <w:t>Por su parte</w:t>
      </w:r>
      <w:r w:rsidRPr="00066C6A">
        <w:rPr>
          <w:bCs/>
          <w:iCs/>
          <w:sz w:val="20"/>
          <w:szCs w:val="20"/>
          <w:lang w:val="es-ES"/>
        </w:rPr>
        <w:t>, la web</w:t>
      </w:r>
      <w:r>
        <w:rPr>
          <w:bCs/>
          <w:iCs/>
          <w:sz w:val="20"/>
          <w:szCs w:val="20"/>
          <w:lang w:val="es-ES"/>
        </w:rPr>
        <w:t xml:space="preserve"> del Centro Botín</w:t>
      </w:r>
      <w:r w:rsidRPr="00066C6A">
        <w:rPr>
          <w:bCs/>
          <w:iCs/>
          <w:sz w:val="20"/>
          <w:szCs w:val="20"/>
          <w:lang w:val="es-ES"/>
        </w:rPr>
        <w:t xml:space="preserve"> ha contabilizado</w:t>
      </w:r>
      <w:r>
        <w:rPr>
          <w:bCs/>
          <w:iCs/>
          <w:sz w:val="20"/>
          <w:szCs w:val="20"/>
          <w:lang w:val="es-ES"/>
        </w:rPr>
        <w:t xml:space="preserve"> un total de</w:t>
      </w:r>
      <w:r w:rsidRPr="00066C6A">
        <w:rPr>
          <w:bCs/>
          <w:iCs/>
          <w:sz w:val="20"/>
          <w:szCs w:val="20"/>
          <w:lang w:val="es-ES"/>
        </w:rPr>
        <w:t xml:space="preserve"> </w:t>
      </w:r>
      <w:r w:rsidRPr="00095492">
        <w:rPr>
          <w:bCs/>
          <w:iCs/>
          <w:sz w:val="20"/>
          <w:szCs w:val="20"/>
          <w:lang w:val="es-ES"/>
        </w:rPr>
        <w:t>5</w:t>
      </w:r>
      <w:r>
        <w:rPr>
          <w:bCs/>
          <w:iCs/>
          <w:sz w:val="20"/>
          <w:szCs w:val="20"/>
          <w:lang w:val="es-ES"/>
        </w:rPr>
        <w:t xml:space="preserve">25.744 </w:t>
      </w:r>
      <w:r w:rsidRPr="00066C6A">
        <w:rPr>
          <w:bCs/>
          <w:iCs/>
          <w:sz w:val="20"/>
          <w:szCs w:val="20"/>
          <w:lang w:val="es-ES"/>
        </w:rPr>
        <w:t>visitas</w:t>
      </w:r>
      <w:r>
        <w:rPr>
          <w:bCs/>
          <w:iCs/>
          <w:sz w:val="20"/>
          <w:szCs w:val="20"/>
          <w:lang w:val="es-ES"/>
        </w:rPr>
        <w:t>.</w:t>
      </w:r>
    </w:p>
    <w:p w14:paraId="771581CF" w14:textId="2805B8BD" w:rsidR="001F7248" w:rsidRPr="000C6752" w:rsidRDefault="006E5D68" w:rsidP="001F7248">
      <w:pPr>
        <w:rPr>
          <w:b/>
          <w:sz w:val="20"/>
          <w:szCs w:val="20"/>
          <w:u w:val="single"/>
        </w:rPr>
      </w:pPr>
      <w:r>
        <w:rPr>
          <w:b/>
          <w:sz w:val="20"/>
          <w:szCs w:val="20"/>
          <w:u w:val="single"/>
        </w:rPr>
        <w:t>Más participación</w:t>
      </w:r>
    </w:p>
    <w:p w14:paraId="0323D426" w14:textId="108E6576" w:rsidR="001E0AED" w:rsidRPr="001E0AED" w:rsidRDefault="00163E45" w:rsidP="001F7248">
      <w:pPr>
        <w:rPr>
          <w:sz w:val="20"/>
          <w:szCs w:val="20"/>
        </w:rPr>
      </w:pPr>
      <w:r w:rsidRPr="00163E45">
        <w:rPr>
          <w:sz w:val="20"/>
          <w:szCs w:val="20"/>
        </w:rPr>
        <w:t xml:space="preserve">De los 176.783 visitantes que el Centro Botín recibió en 2024, </w:t>
      </w:r>
      <w:r w:rsidRPr="0057737F">
        <w:rPr>
          <w:sz w:val="20"/>
          <w:szCs w:val="20"/>
        </w:rPr>
        <w:t xml:space="preserve">54.331 </w:t>
      </w:r>
      <w:r w:rsidRPr="001E0AED">
        <w:rPr>
          <w:sz w:val="20"/>
          <w:szCs w:val="20"/>
        </w:rPr>
        <w:t xml:space="preserve">participaron en </w:t>
      </w:r>
      <w:r w:rsidR="0057737F" w:rsidRPr="001E0AED">
        <w:rPr>
          <w:sz w:val="20"/>
          <w:szCs w:val="20"/>
        </w:rPr>
        <w:t>la</w:t>
      </w:r>
      <w:r w:rsidRPr="001E0AED">
        <w:rPr>
          <w:sz w:val="20"/>
          <w:szCs w:val="20"/>
        </w:rPr>
        <w:t xml:space="preserve"> amplia oferta de actividades artísticas, culturales y formativas</w:t>
      </w:r>
      <w:bookmarkStart w:id="4" w:name="_Hlk187838547"/>
      <w:r w:rsidR="00635AF0" w:rsidRPr="001E0AED">
        <w:rPr>
          <w:sz w:val="20"/>
          <w:szCs w:val="20"/>
        </w:rPr>
        <w:t>, destacando que</w:t>
      </w:r>
      <w:r w:rsidR="001F7248" w:rsidRPr="001E0AED">
        <w:rPr>
          <w:sz w:val="20"/>
          <w:szCs w:val="20"/>
        </w:rPr>
        <w:t xml:space="preserve">, durante las pasadas navidades, </w:t>
      </w:r>
      <w:r w:rsidR="00CE1BCC" w:rsidRPr="001E0AED">
        <w:rPr>
          <w:sz w:val="20"/>
          <w:szCs w:val="20"/>
        </w:rPr>
        <w:t>casi 8.000</w:t>
      </w:r>
      <w:r w:rsidR="001F7248" w:rsidRPr="001E0AED">
        <w:rPr>
          <w:sz w:val="20"/>
          <w:szCs w:val="20"/>
        </w:rPr>
        <w:t xml:space="preserve"> personas disfrutaron de su programación especial. Además, las actuaciones teatrales</w:t>
      </w:r>
      <w:r w:rsidR="001E0AED" w:rsidRPr="001E0AED">
        <w:rPr>
          <w:sz w:val="20"/>
          <w:szCs w:val="20"/>
        </w:rPr>
        <w:t>,</w:t>
      </w:r>
      <w:r w:rsidR="001F7248" w:rsidRPr="001E0AED">
        <w:rPr>
          <w:sz w:val="20"/>
          <w:szCs w:val="20"/>
        </w:rPr>
        <w:t xml:space="preserve"> l</w:t>
      </w:r>
      <w:r w:rsidR="001E0AED" w:rsidRPr="001E0AED">
        <w:rPr>
          <w:sz w:val="20"/>
          <w:szCs w:val="20"/>
        </w:rPr>
        <w:t>a</w:t>
      </w:r>
      <w:r w:rsidR="001F7248" w:rsidRPr="001E0AED">
        <w:rPr>
          <w:sz w:val="20"/>
          <w:szCs w:val="20"/>
        </w:rPr>
        <w:t>s</w:t>
      </w:r>
      <w:r w:rsidR="001E0AED" w:rsidRPr="001E0AED">
        <w:rPr>
          <w:sz w:val="20"/>
          <w:szCs w:val="20"/>
        </w:rPr>
        <w:t xml:space="preserve"> actividades literarias y las formativas tuvieron un 100 % de ocupación.</w:t>
      </w:r>
    </w:p>
    <w:bookmarkEnd w:id="4"/>
    <w:p w14:paraId="7D379E27" w14:textId="2C7B520D" w:rsidR="00953503" w:rsidRPr="00953503" w:rsidRDefault="00953503" w:rsidP="001F7248">
      <w:pPr>
        <w:rPr>
          <w:sz w:val="20"/>
          <w:szCs w:val="20"/>
          <w:lang w:val="es-ES"/>
        </w:rPr>
      </w:pPr>
      <w:r w:rsidRPr="00953503">
        <w:rPr>
          <w:sz w:val="20"/>
          <w:szCs w:val="20"/>
          <w:lang w:val="es-ES"/>
        </w:rPr>
        <w:t xml:space="preserve">El </w:t>
      </w:r>
      <w:r w:rsidRPr="00953503">
        <w:rPr>
          <w:b/>
          <w:bCs/>
          <w:sz w:val="20"/>
          <w:szCs w:val="20"/>
          <w:lang w:val="es-ES"/>
        </w:rPr>
        <w:t>“II Encuentro Internacional: Artes, Emociones y Creatividad”</w:t>
      </w:r>
      <w:r w:rsidRPr="00953503">
        <w:rPr>
          <w:sz w:val="20"/>
          <w:szCs w:val="20"/>
          <w:lang w:val="es-ES"/>
        </w:rPr>
        <w:t xml:space="preserve">, organizado junto a la Universidad de Yale, fue uno de los grandes hitos del año. </w:t>
      </w:r>
      <w:r w:rsidR="00CE1BCC">
        <w:rPr>
          <w:sz w:val="20"/>
          <w:szCs w:val="20"/>
          <w:lang w:val="es-ES"/>
        </w:rPr>
        <w:t>Desarrollado tras el verano, e</w:t>
      </w:r>
      <w:r w:rsidRPr="00953503">
        <w:rPr>
          <w:sz w:val="20"/>
          <w:szCs w:val="20"/>
          <w:lang w:val="es-ES"/>
        </w:rPr>
        <w:t xml:space="preserve">l evento </w:t>
      </w:r>
      <w:r w:rsidR="00E2614E">
        <w:rPr>
          <w:sz w:val="20"/>
          <w:szCs w:val="20"/>
          <w:lang w:val="es-ES"/>
        </w:rPr>
        <w:t>contó con</w:t>
      </w:r>
      <w:r w:rsidR="00CE1BCC">
        <w:rPr>
          <w:sz w:val="20"/>
          <w:szCs w:val="20"/>
          <w:lang w:val="es-ES"/>
        </w:rPr>
        <w:t xml:space="preserve"> aforo completo,</w:t>
      </w:r>
      <w:r w:rsidRPr="00953503">
        <w:rPr>
          <w:b/>
          <w:bCs/>
          <w:sz w:val="20"/>
          <w:szCs w:val="20"/>
          <w:lang w:val="es-ES"/>
        </w:rPr>
        <w:t xml:space="preserve"> obt</w:t>
      </w:r>
      <w:r w:rsidR="00CE1BCC">
        <w:rPr>
          <w:b/>
          <w:bCs/>
          <w:sz w:val="20"/>
          <w:szCs w:val="20"/>
          <w:lang w:val="es-ES"/>
        </w:rPr>
        <w:t>eniendo</w:t>
      </w:r>
      <w:r w:rsidRPr="00953503">
        <w:rPr>
          <w:b/>
          <w:bCs/>
          <w:sz w:val="20"/>
          <w:szCs w:val="20"/>
          <w:lang w:val="es-ES"/>
        </w:rPr>
        <w:t xml:space="preserve"> una valoración de 5 sobre 5 por parte del 71,4</w:t>
      </w:r>
      <w:r w:rsidR="00712F62">
        <w:rPr>
          <w:b/>
          <w:bCs/>
          <w:sz w:val="20"/>
          <w:szCs w:val="20"/>
          <w:lang w:val="es-ES"/>
        </w:rPr>
        <w:t xml:space="preserve"> </w:t>
      </w:r>
      <w:r w:rsidRPr="00953503">
        <w:rPr>
          <w:b/>
          <w:bCs/>
          <w:sz w:val="20"/>
          <w:szCs w:val="20"/>
          <w:lang w:val="es-ES"/>
        </w:rPr>
        <w:t xml:space="preserve">% de los asistentes. </w:t>
      </w:r>
      <w:r w:rsidRPr="00953503">
        <w:rPr>
          <w:sz w:val="20"/>
          <w:szCs w:val="20"/>
          <w:lang w:val="es-ES"/>
        </w:rPr>
        <w:t xml:space="preserve">Este encuentro reunió a destacados expertos internacionales </w:t>
      </w:r>
      <w:r w:rsidR="00C00BFA" w:rsidRPr="00953503">
        <w:rPr>
          <w:sz w:val="20"/>
          <w:szCs w:val="20"/>
          <w:lang w:val="es-ES"/>
        </w:rPr>
        <w:t>como</w:t>
      </w:r>
      <w:r w:rsidR="006D2F90">
        <w:rPr>
          <w:sz w:val="20"/>
          <w:szCs w:val="20"/>
          <w:lang w:val="es-ES"/>
        </w:rPr>
        <w:t xml:space="preserve"> la </w:t>
      </w:r>
      <w:r w:rsidR="006D2F90" w:rsidRPr="00404F5F">
        <w:rPr>
          <w:rFonts w:eastAsia="Calibri" w:cs="Times New Roman"/>
          <w:bCs/>
          <w:iCs/>
          <w:sz w:val="20"/>
          <w:szCs w:val="20"/>
          <w:lang w:eastAsia="en-US"/>
        </w:rPr>
        <w:t>Dra</w:t>
      </w:r>
      <w:r w:rsidR="006D2F90">
        <w:rPr>
          <w:rFonts w:eastAsia="Calibri" w:cs="Times New Roman"/>
          <w:bCs/>
          <w:iCs/>
          <w:sz w:val="20"/>
          <w:szCs w:val="20"/>
          <w:lang w:eastAsia="en-US"/>
        </w:rPr>
        <w:t>.</w:t>
      </w:r>
      <w:r w:rsidR="00712F62">
        <w:rPr>
          <w:sz w:val="20"/>
          <w:szCs w:val="20"/>
          <w:lang w:val="es-ES"/>
        </w:rPr>
        <w:t xml:space="preserve"> Zorana Ivcevic,</w:t>
      </w:r>
      <w:r w:rsidR="006D2F90">
        <w:rPr>
          <w:sz w:val="20"/>
          <w:szCs w:val="20"/>
          <w:lang w:val="es-ES"/>
        </w:rPr>
        <w:t xml:space="preserve"> </w:t>
      </w:r>
      <w:r w:rsidR="006D2F90" w:rsidRPr="00FE474B">
        <w:rPr>
          <w:rFonts w:eastAsia="Calibri" w:cs="Times New Roman"/>
          <w:bCs/>
          <w:iCs/>
          <w:sz w:val="20"/>
          <w:szCs w:val="20"/>
          <w:lang w:eastAsia="en-US"/>
        </w:rPr>
        <w:t xml:space="preserve">científica investigadora senior en la Universidad de Yale </w:t>
      </w:r>
      <w:r w:rsidR="006D2F90">
        <w:rPr>
          <w:rFonts w:eastAsia="Calibri" w:cs="Times New Roman"/>
          <w:bCs/>
          <w:iCs/>
          <w:sz w:val="20"/>
          <w:szCs w:val="20"/>
          <w:lang w:eastAsia="en-US"/>
        </w:rPr>
        <w:t>(USA);</w:t>
      </w:r>
      <w:r w:rsidR="00712F62">
        <w:rPr>
          <w:sz w:val="20"/>
          <w:szCs w:val="20"/>
          <w:lang w:val="es-ES"/>
        </w:rPr>
        <w:t xml:space="preserve"> </w:t>
      </w:r>
      <w:r w:rsidR="00712F62" w:rsidRPr="00953503">
        <w:rPr>
          <w:sz w:val="20"/>
          <w:szCs w:val="20"/>
          <w:lang w:val="es-ES"/>
        </w:rPr>
        <w:t>James C. Kaufman</w:t>
      </w:r>
      <w:r w:rsidR="00712F62">
        <w:rPr>
          <w:sz w:val="20"/>
          <w:szCs w:val="20"/>
          <w:lang w:val="es-ES"/>
        </w:rPr>
        <w:t>,</w:t>
      </w:r>
      <w:r w:rsidR="006D2F90">
        <w:rPr>
          <w:sz w:val="20"/>
          <w:szCs w:val="20"/>
          <w:lang w:val="es-ES"/>
        </w:rPr>
        <w:t xml:space="preserve"> </w:t>
      </w:r>
      <w:r w:rsidR="006D2F90" w:rsidRPr="006D2F90">
        <w:rPr>
          <w:sz w:val="20"/>
          <w:szCs w:val="20"/>
          <w:lang w:val="es-ES"/>
        </w:rPr>
        <w:t>de la Universidad de Connecticut</w:t>
      </w:r>
      <w:r w:rsidR="006D2F90">
        <w:rPr>
          <w:sz w:val="20"/>
          <w:szCs w:val="20"/>
          <w:lang w:val="es-ES"/>
        </w:rPr>
        <w:t>;</w:t>
      </w:r>
      <w:r w:rsidR="00C00BFA" w:rsidRPr="00953503">
        <w:rPr>
          <w:sz w:val="20"/>
          <w:szCs w:val="20"/>
          <w:lang w:val="es-ES"/>
        </w:rPr>
        <w:t xml:space="preserve"> Aleksandra Zielińska,</w:t>
      </w:r>
      <w:r w:rsidR="006D2F90">
        <w:rPr>
          <w:sz w:val="20"/>
          <w:szCs w:val="20"/>
          <w:lang w:val="es-ES"/>
        </w:rPr>
        <w:t xml:space="preserve"> </w:t>
      </w:r>
      <w:r w:rsidR="006D2F90" w:rsidRPr="006D2F90">
        <w:rPr>
          <w:sz w:val="20"/>
          <w:szCs w:val="20"/>
          <w:lang w:val="es-ES"/>
        </w:rPr>
        <w:t>del Instituto de Psicología de la Universidad de Wroclaw (Polonia)</w:t>
      </w:r>
      <w:r w:rsidR="006D2F90">
        <w:rPr>
          <w:sz w:val="20"/>
          <w:szCs w:val="20"/>
          <w:lang w:val="es-ES"/>
        </w:rPr>
        <w:t>;</w:t>
      </w:r>
      <w:r w:rsidR="006D2F90" w:rsidRPr="006D2F90">
        <w:rPr>
          <w:sz w:val="20"/>
          <w:szCs w:val="20"/>
          <w:lang w:val="es-ES"/>
        </w:rPr>
        <w:t xml:space="preserve"> </w:t>
      </w:r>
      <w:r w:rsidR="00C00BFA" w:rsidRPr="00953503">
        <w:rPr>
          <w:sz w:val="20"/>
          <w:szCs w:val="20"/>
          <w:lang w:val="es-ES"/>
        </w:rPr>
        <w:t>Takeshi Okada,</w:t>
      </w:r>
      <w:r w:rsidR="006D2F90" w:rsidRPr="006D2F90">
        <w:rPr>
          <w:sz w:val="20"/>
          <w:szCs w:val="20"/>
          <w:lang w:val="es-ES"/>
        </w:rPr>
        <w:t xml:space="preserve"> profesor de la Universidad de Tokio</w:t>
      </w:r>
      <w:r w:rsidR="006D2F90">
        <w:rPr>
          <w:sz w:val="20"/>
          <w:szCs w:val="20"/>
          <w:lang w:val="es-ES"/>
        </w:rPr>
        <w:t xml:space="preserve"> (Japón);</w:t>
      </w:r>
      <w:r w:rsidR="006D2F90" w:rsidRPr="006D2F90">
        <w:rPr>
          <w:sz w:val="20"/>
          <w:szCs w:val="20"/>
          <w:lang w:val="es-ES"/>
        </w:rPr>
        <w:t xml:space="preserve"> </w:t>
      </w:r>
      <w:r w:rsidR="00C00BFA" w:rsidRPr="00953503">
        <w:rPr>
          <w:sz w:val="20"/>
          <w:szCs w:val="20"/>
          <w:lang w:val="es-ES"/>
        </w:rPr>
        <w:t>Izabela Lebuda,</w:t>
      </w:r>
      <w:r w:rsidR="006D2F90" w:rsidRPr="006D2F90">
        <w:t xml:space="preserve"> </w:t>
      </w:r>
      <w:r w:rsidR="006D2F90" w:rsidRPr="006D2F90">
        <w:rPr>
          <w:sz w:val="20"/>
          <w:szCs w:val="20"/>
          <w:lang w:val="es-ES"/>
        </w:rPr>
        <w:t>de la Universidad de Wroclaw</w:t>
      </w:r>
      <w:r w:rsidR="006D2F90">
        <w:rPr>
          <w:sz w:val="20"/>
          <w:szCs w:val="20"/>
          <w:lang w:val="es-ES"/>
        </w:rPr>
        <w:t xml:space="preserve"> (Polonia);</w:t>
      </w:r>
      <w:r w:rsidR="006D2F90" w:rsidRPr="006D2F90">
        <w:rPr>
          <w:sz w:val="20"/>
          <w:szCs w:val="20"/>
          <w:lang w:val="es-ES"/>
        </w:rPr>
        <w:t xml:space="preserve"> </w:t>
      </w:r>
      <w:r w:rsidR="00C00BFA" w:rsidRPr="00953503">
        <w:rPr>
          <w:sz w:val="20"/>
          <w:szCs w:val="20"/>
          <w:lang w:val="es-ES"/>
        </w:rPr>
        <w:t>Sareh Karami</w:t>
      </w:r>
      <w:r w:rsidR="006D2F90">
        <w:rPr>
          <w:sz w:val="20"/>
          <w:szCs w:val="20"/>
          <w:lang w:val="es-ES"/>
        </w:rPr>
        <w:t>,</w:t>
      </w:r>
      <w:r w:rsidR="006D2F90" w:rsidRPr="006D2F90">
        <w:t xml:space="preserve"> </w:t>
      </w:r>
      <w:r w:rsidR="006D2F90" w:rsidRPr="006D2F90">
        <w:rPr>
          <w:sz w:val="20"/>
          <w:szCs w:val="20"/>
          <w:lang w:val="es-ES"/>
        </w:rPr>
        <w:t>de la Universidad Estatal de Mississippi</w:t>
      </w:r>
      <w:r w:rsidR="006D2F90">
        <w:rPr>
          <w:sz w:val="20"/>
          <w:szCs w:val="20"/>
          <w:lang w:val="es-ES"/>
        </w:rPr>
        <w:t xml:space="preserve"> (USA)</w:t>
      </w:r>
      <w:r w:rsidR="006D2F90" w:rsidRPr="006D2F90">
        <w:rPr>
          <w:sz w:val="20"/>
          <w:szCs w:val="20"/>
          <w:lang w:val="es-ES"/>
        </w:rPr>
        <w:t xml:space="preserve">, </w:t>
      </w:r>
      <w:r w:rsidR="00C00BFA" w:rsidRPr="00953503">
        <w:rPr>
          <w:sz w:val="20"/>
          <w:szCs w:val="20"/>
          <w:lang w:val="es-ES"/>
        </w:rPr>
        <w:t>y Vlad Glaveanu</w:t>
      </w:r>
      <w:r w:rsidRPr="00953503">
        <w:rPr>
          <w:sz w:val="20"/>
          <w:szCs w:val="20"/>
          <w:lang w:val="es-ES"/>
        </w:rPr>
        <w:t xml:space="preserve">, </w:t>
      </w:r>
      <w:r w:rsidR="006D2F90" w:rsidRPr="006D2F90">
        <w:rPr>
          <w:sz w:val="20"/>
          <w:szCs w:val="20"/>
          <w:lang w:val="es-ES"/>
        </w:rPr>
        <w:t>de la Universidad de Dublín</w:t>
      </w:r>
      <w:r w:rsidR="006D2F90">
        <w:rPr>
          <w:sz w:val="20"/>
          <w:szCs w:val="20"/>
          <w:lang w:val="es-ES"/>
        </w:rPr>
        <w:t xml:space="preserve"> (Irlanda)</w:t>
      </w:r>
      <w:r w:rsidR="006D2F90" w:rsidRPr="006D2F90">
        <w:rPr>
          <w:sz w:val="20"/>
          <w:szCs w:val="20"/>
          <w:lang w:val="es-ES"/>
        </w:rPr>
        <w:t xml:space="preserve">, </w:t>
      </w:r>
      <w:r w:rsidRPr="00953503">
        <w:rPr>
          <w:sz w:val="20"/>
          <w:szCs w:val="20"/>
          <w:lang w:val="es-ES"/>
        </w:rPr>
        <w:t xml:space="preserve">quienes compartieron sus investigaciones sobre la relación entre </w:t>
      </w:r>
      <w:r w:rsidR="00CE1BCC">
        <w:rPr>
          <w:sz w:val="20"/>
          <w:szCs w:val="20"/>
          <w:lang w:val="es-ES"/>
        </w:rPr>
        <w:t xml:space="preserve">la </w:t>
      </w:r>
      <w:r w:rsidRPr="00953503">
        <w:rPr>
          <w:sz w:val="20"/>
          <w:szCs w:val="20"/>
          <w:lang w:val="es-ES"/>
        </w:rPr>
        <w:t>creatividad,</w:t>
      </w:r>
      <w:r w:rsidR="00CE1BCC">
        <w:rPr>
          <w:sz w:val="20"/>
          <w:szCs w:val="20"/>
          <w:lang w:val="es-ES"/>
        </w:rPr>
        <w:t xml:space="preserve"> las</w:t>
      </w:r>
      <w:r w:rsidRPr="00953503">
        <w:rPr>
          <w:sz w:val="20"/>
          <w:szCs w:val="20"/>
          <w:lang w:val="es-ES"/>
        </w:rPr>
        <w:t xml:space="preserve"> emociones y</w:t>
      </w:r>
      <w:r w:rsidR="00CE1BCC">
        <w:rPr>
          <w:sz w:val="20"/>
          <w:szCs w:val="20"/>
          <w:lang w:val="es-ES"/>
        </w:rPr>
        <w:t xml:space="preserve"> la</w:t>
      </w:r>
      <w:r w:rsidRPr="00953503">
        <w:rPr>
          <w:sz w:val="20"/>
          <w:szCs w:val="20"/>
          <w:lang w:val="es-ES"/>
        </w:rPr>
        <w:t xml:space="preserve"> autorregulación emocional. </w:t>
      </w:r>
      <w:r w:rsidR="00712F62">
        <w:rPr>
          <w:sz w:val="20"/>
          <w:szCs w:val="20"/>
          <w:lang w:val="es-ES"/>
        </w:rPr>
        <w:t>U</w:t>
      </w:r>
      <w:r w:rsidR="00635AF0">
        <w:rPr>
          <w:sz w:val="20"/>
          <w:szCs w:val="20"/>
          <w:lang w:val="es-ES"/>
        </w:rPr>
        <w:t>n</w:t>
      </w:r>
      <w:r w:rsidR="00712F62">
        <w:rPr>
          <w:sz w:val="20"/>
          <w:szCs w:val="20"/>
          <w:lang w:val="es-ES"/>
        </w:rPr>
        <w:t xml:space="preserve"> encuentro de dos días</w:t>
      </w:r>
      <w:r w:rsidR="00235007">
        <w:rPr>
          <w:sz w:val="20"/>
          <w:szCs w:val="20"/>
          <w:lang w:val="es-ES"/>
        </w:rPr>
        <w:t xml:space="preserve"> con</w:t>
      </w:r>
      <w:r w:rsidR="00235007" w:rsidRPr="00953503">
        <w:rPr>
          <w:sz w:val="20"/>
          <w:szCs w:val="20"/>
          <w:lang w:val="es-ES"/>
        </w:rPr>
        <w:t xml:space="preserve"> ponencias, debates y talleres prácticos</w:t>
      </w:r>
      <w:r w:rsidR="00235007">
        <w:rPr>
          <w:sz w:val="20"/>
          <w:szCs w:val="20"/>
          <w:lang w:val="es-ES"/>
        </w:rPr>
        <w:t xml:space="preserve">, durante el cual </w:t>
      </w:r>
      <w:r w:rsidR="00712F62">
        <w:rPr>
          <w:sz w:val="20"/>
          <w:szCs w:val="20"/>
          <w:lang w:val="es-ES"/>
        </w:rPr>
        <w:t xml:space="preserve">también </w:t>
      </w:r>
      <w:r w:rsidRPr="00953503">
        <w:rPr>
          <w:sz w:val="20"/>
          <w:szCs w:val="20"/>
          <w:lang w:val="es-ES"/>
        </w:rPr>
        <w:t>se abordó el concepto de "creatividad transformadora"</w:t>
      </w:r>
      <w:r w:rsidR="00E33B66">
        <w:rPr>
          <w:sz w:val="20"/>
          <w:szCs w:val="20"/>
          <w:lang w:val="es-ES"/>
        </w:rPr>
        <w:t>, aquella que genera cambios positivos en la sociedad</w:t>
      </w:r>
      <w:r w:rsidR="00235007">
        <w:rPr>
          <w:sz w:val="20"/>
          <w:szCs w:val="20"/>
          <w:lang w:val="es-ES"/>
        </w:rPr>
        <w:t>.</w:t>
      </w:r>
      <w:r w:rsidRPr="00953503">
        <w:rPr>
          <w:sz w:val="20"/>
          <w:szCs w:val="20"/>
          <w:lang w:val="es-ES"/>
        </w:rPr>
        <w:t xml:space="preserve"> </w:t>
      </w:r>
    </w:p>
    <w:p w14:paraId="3C7F6C88" w14:textId="15FA761C" w:rsidR="00E67DE3" w:rsidRDefault="00CE1BCC" w:rsidP="00C00BFA">
      <w:pPr>
        <w:rPr>
          <w:sz w:val="20"/>
          <w:szCs w:val="20"/>
          <w:lang w:val="es-ES"/>
        </w:rPr>
      </w:pPr>
      <w:r>
        <w:rPr>
          <w:sz w:val="20"/>
          <w:szCs w:val="20"/>
          <w:u w:val="single"/>
          <w:lang w:val="es-ES"/>
        </w:rPr>
        <w:t xml:space="preserve">Durante su intervención, Sáenz de </w:t>
      </w:r>
      <w:r w:rsidR="00950F8B">
        <w:rPr>
          <w:sz w:val="20"/>
          <w:szCs w:val="20"/>
          <w:u w:val="single"/>
          <w:lang w:val="es-ES"/>
        </w:rPr>
        <w:t>M</w:t>
      </w:r>
      <w:r>
        <w:rPr>
          <w:sz w:val="20"/>
          <w:szCs w:val="20"/>
          <w:u w:val="single"/>
          <w:lang w:val="es-ES"/>
        </w:rPr>
        <w:t>iera también ha destacado</w:t>
      </w:r>
      <w:r w:rsidR="00635AF0">
        <w:rPr>
          <w:sz w:val="20"/>
          <w:szCs w:val="20"/>
          <w:u w:val="single"/>
          <w:lang w:val="es-ES"/>
        </w:rPr>
        <w:t xml:space="preserve"> que, en 2024, </w:t>
      </w:r>
      <w:r w:rsidR="00316CEB">
        <w:rPr>
          <w:sz w:val="20"/>
          <w:szCs w:val="20"/>
          <w:u w:val="single"/>
          <w:lang w:val="es-ES"/>
        </w:rPr>
        <w:t>e</w:t>
      </w:r>
      <w:r w:rsidR="00C00BFA" w:rsidRPr="00C00BFA">
        <w:rPr>
          <w:sz w:val="20"/>
          <w:szCs w:val="20"/>
          <w:u w:val="single"/>
          <w:lang w:val="es-ES"/>
        </w:rPr>
        <w:t>l Centro Botín inici</w:t>
      </w:r>
      <w:r w:rsidR="00950F8B">
        <w:rPr>
          <w:sz w:val="20"/>
          <w:szCs w:val="20"/>
          <w:u w:val="single"/>
          <w:lang w:val="es-ES"/>
        </w:rPr>
        <w:t>ó</w:t>
      </w:r>
      <w:r w:rsidR="00C00BFA" w:rsidRPr="00C00BFA">
        <w:rPr>
          <w:sz w:val="20"/>
          <w:szCs w:val="20"/>
          <w:u w:val="single"/>
          <w:lang w:val="es-ES"/>
        </w:rPr>
        <w:t xml:space="preserve"> una línea de programación específica para mayores de 65 años</w:t>
      </w:r>
      <w:r w:rsidR="00635AF0">
        <w:rPr>
          <w:sz w:val="20"/>
          <w:szCs w:val="20"/>
          <w:u w:val="single"/>
          <w:lang w:val="es-ES"/>
        </w:rPr>
        <w:t xml:space="preserve"> </w:t>
      </w:r>
      <w:r w:rsidR="00C00BFA" w:rsidRPr="00C00BFA">
        <w:rPr>
          <w:sz w:val="20"/>
          <w:szCs w:val="20"/>
          <w:u w:val="single"/>
          <w:lang w:val="es-ES"/>
        </w:rPr>
        <w:t xml:space="preserve">que ha sido </w:t>
      </w:r>
      <w:r w:rsidR="00635AF0">
        <w:rPr>
          <w:sz w:val="20"/>
          <w:szCs w:val="20"/>
          <w:u w:val="single"/>
          <w:lang w:val="es-ES"/>
        </w:rPr>
        <w:t xml:space="preserve">muy bien </w:t>
      </w:r>
      <w:r w:rsidR="00C00BFA" w:rsidRPr="00C00BFA">
        <w:rPr>
          <w:sz w:val="20"/>
          <w:szCs w:val="20"/>
          <w:u w:val="single"/>
          <w:lang w:val="es-ES"/>
        </w:rPr>
        <w:t>recibida.</w:t>
      </w:r>
      <w:r w:rsidR="00C00BFA" w:rsidRPr="00C00BFA">
        <w:rPr>
          <w:sz w:val="20"/>
          <w:szCs w:val="20"/>
          <w:lang w:val="es-ES"/>
        </w:rPr>
        <w:t xml:space="preserve"> </w:t>
      </w:r>
      <w:r w:rsidR="00C00BFA" w:rsidRPr="00CE1BCC">
        <w:rPr>
          <w:sz w:val="20"/>
          <w:szCs w:val="20"/>
          <w:lang w:val="es-ES"/>
        </w:rPr>
        <w:t xml:space="preserve">El curso de verano “Artes, Emociones y Creatividad para </w:t>
      </w:r>
      <w:r w:rsidRPr="00CE1BCC">
        <w:rPr>
          <w:sz w:val="20"/>
          <w:szCs w:val="20"/>
          <w:lang w:val="es-ES"/>
        </w:rPr>
        <w:t>V</w:t>
      </w:r>
      <w:r w:rsidR="00C00BFA" w:rsidRPr="00CE1BCC">
        <w:rPr>
          <w:sz w:val="20"/>
          <w:szCs w:val="20"/>
          <w:lang w:val="es-ES"/>
        </w:rPr>
        <w:t>ivir Bien con Más de 65 Años” obtuvo una valoración media de 4,61 sobre 5</w:t>
      </w:r>
      <w:r>
        <w:rPr>
          <w:sz w:val="20"/>
          <w:szCs w:val="20"/>
          <w:lang w:val="es-ES"/>
        </w:rPr>
        <w:t xml:space="preserve"> por parte de los 40 participantes</w:t>
      </w:r>
      <w:r w:rsidR="00C00BFA" w:rsidRPr="00CE1BCC">
        <w:rPr>
          <w:sz w:val="20"/>
          <w:szCs w:val="20"/>
          <w:lang w:val="es-ES"/>
        </w:rPr>
        <w:t>,</w:t>
      </w:r>
      <w:r>
        <w:rPr>
          <w:sz w:val="20"/>
          <w:szCs w:val="20"/>
          <w:lang w:val="es-ES"/>
        </w:rPr>
        <w:t xml:space="preserve"> que además</w:t>
      </w:r>
      <w:r w:rsidR="00C00BFA" w:rsidRPr="00CE1BCC">
        <w:rPr>
          <w:sz w:val="20"/>
          <w:szCs w:val="20"/>
          <w:lang w:val="es-ES"/>
        </w:rPr>
        <w:t xml:space="preserve"> destaca</w:t>
      </w:r>
      <w:r>
        <w:rPr>
          <w:sz w:val="20"/>
          <w:szCs w:val="20"/>
          <w:lang w:val="es-ES"/>
        </w:rPr>
        <w:t>ron</w:t>
      </w:r>
      <w:r w:rsidR="00C00BFA" w:rsidRPr="00CE1BCC">
        <w:rPr>
          <w:sz w:val="20"/>
          <w:szCs w:val="20"/>
          <w:lang w:val="es-ES"/>
        </w:rPr>
        <w:t xml:space="preserve"> la calidad de los contenidos y la implicación del profesorado.</w:t>
      </w:r>
      <w:r w:rsidR="00C00BFA" w:rsidRPr="00C00BFA">
        <w:rPr>
          <w:sz w:val="20"/>
          <w:szCs w:val="20"/>
          <w:lang w:val="es-ES"/>
        </w:rPr>
        <w:t xml:space="preserve"> </w:t>
      </w:r>
      <w:r w:rsidR="00E67DE3">
        <w:rPr>
          <w:sz w:val="20"/>
          <w:szCs w:val="20"/>
          <w:lang w:val="es-ES"/>
        </w:rPr>
        <w:t xml:space="preserve">También el </w:t>
      </w:r>
      <w:r>
        <w:rPr>
          <w:sz w:val="20"/>
          <w:szCs w:val="20"/>
          <w:lang w:val="es-ES"/>
        </w:rPr>
        <w:t>“</w:t>
      </w:r>
      <w:r w:rsidR="00E67DE3">
        <w:rPr>
          <w:sz w:val="20"/>
          <w:szCs w:val="20"/>
          <w:lang w:val="es-ES"/>
        </w:rPr>
        <w:t>Taller de creación audiovisual</w:t>
      </w:r>
      <w:r>
        <w:rPr>
          <w:sz w:val="20"/>
          <w:szCs w:val="20"/>
          <w:lang w:val="es-ES"/>
        </w:rPr>
        <w:t xml:space="preserve">”, dirigido por los cineastas Álvaro de la Hoz y Marta Solano, </w:t>
      </w:r>
      <w:r w:rsidR="00E67DE3">
        <w:rPr>
          <w:sz w:val="20"/>
          <w:szCs w:val="20"/>
          <w:lang w:val="es-ES"/>
        </w:rPr>
        <w:t>con el que</w:t>
      </w:r>
      <w:r>
        <w:rPr>
          <w:sz w:val="20"/>
          <w:szCs w:val="20"/>
          <w:lang w:val="es-ES"/>
        </w:rPr>
        <w:t xml:space="preserve"> a lo largo de cuatro días</w:t>
      </w:r>
      <w:r w:rsidR="00E67DE3">
        <w:rPr>
          <w:sz w:val="20"/>
          <w:szCs w:val="20"/>
          <w:lang w:val="es-ES"/>
        </w:rPr>
        <w:t xml:space="preserve"> crearon un cortometraje</w:t>
      </w:r>
      <w:r>
        <w:rPr>
          <w:sz w:val="20"/>
          <w:szCs w:val="20"/>
          <w:lang w:val="es-ES"/>
        </w:rPr>
        <w:t xml:space="preserve"> inspirado en sus recuerdos de infancia, una producción que se</w:t>
      </w:r>
      <w:r w:rsidR="00E67DE3">
        <w:rPr>
          <w:sz w:val="20"/>
          <w:szCs w:val="20"/>
          <w:lang w:val="es-ES"/>
        </w:rPr>
        <w:t xml:space="preserve"> proyectará el próximo verano </w:t>
      </w:r>
      <w:r w:rsidR="00950F8B">
        <w:rPr>
          <w:sz w:val="20"/>
          <w:szCs w:val="20"/>
          <w:lang w:val="es-ES"/>
        </w:rPr>
        <w:t>durante</w:t>
      </w:r>
      <w:r w:rsidR="00E67DE3">
        <w:rPr>
          <w:sz w:val="20"/>
          <w:szCs w:val="20"/>
          <w:lang w:val="es-ES"/>
        </w:rPr>
        <w:t xml:space="preserve"> la </w:t>
      </w:r>
      <w:r w:rsidR="000B5BAA">
        <w:rPr>
          <w:sz w:val="20"/>
          <w:szCs w:val="20"/>
          <w:lang w:val="es-ES"/>
        </w:rPr>
        <w:t>X</w:t>
      </w:r>
      <w:r w:rsidR="00EB08EF">
        <w:rPr>
          <w:sz w:val="20"/>
          <w:szCs w:val="20"/>
          <w:lang w:val="es-ES"/>
        </w:rPr>
        <w:t>I</w:t>
      </w:r>
      <w:r w:rsidR="000B5BAA">
        <w:rPr>
          <w:sz w:val="20"/>
          <w:szCs w:val="20"/>
          <w:lang w:val="es-ES"/>
        </w:rPr>
        <w:t xml:space="preserve"> </w:t>
      </w:r>
      <w:r w:rsidR="00E67DE3">
        <w:rPr>
          <w:sz w:val="20"/>
          <w:szCs w:val="20"/>
          <w:lang w:val="es-ES"/>
        </w:rPr>
        <w:t xml:space="preserve">Muestra de Cine y Creatividad Centro Botín.  </w:t>
      </w:r>
    </w:p>
    <w:p w14:paraId="1D0E5E1C" w14:textId="4376CBC1" w:rsidR="00C00BFA" w:rsidRPr="00E93F20" w:rsidRDefault="00CE1BCC" w:rsidP="00C00BFA">
      <w:pPr>
        <w:rPr>
          <w:b/>
          <w:bCs/>
          <w:sz w:val="20"/>
          <w:szCs w:val="20"/>
          <w:lang w:val="es-ES"/>
        </w:rPr>
      </w:pPr>
      <w:r>
        <w:rPr>
          <w:sz w:val="20"/>
          <w:szCs w:val="20"/>
          <w:lang w:val="es-ES"/>
        </w:rPr>
        <w:lastRenderedPageBreak/>
        <w:t xml:space="preserve">En 2024 se </w:t>
      </w:r>
      <w:r w:rsidR="00E93F20">
        <w:rPr>
          <w:sz w:val="20"/>
          <w:szCs w:val="20"/>
          <w:lang w:val="es-ES"/>
        </w:rPr>
        <w:t>han seguido</w:t>
      </w:r>
      <w:r>
        <w:rPr>
          <w:sz w:val="20"/>
          <w:szCs w:val="20"/>
          <w:lang w:val="es-ES"/>
        </w:rPr>
        <w:t xml:space="preserve"> i</w:t>
      </w:r>
      <w:r w:rsidR="00D70F8A">
        <w:rPr>
          <w:sz w:val="20"/>
          <w:szCs w:val="20"/>
          <w:lang w:val="es-ES"/>
        </w:rPr>
        <w:t xml:space="preserve">mpulsando </w:t>
      </w:r>
      <w:r w:rsidR="00C00BFA" w:rsidRPr="004F762B">
        <w:rPr>
          <w:b/>
          <w:bCs/>
          <w:sz w:val="20"/>
          <w:szCs w:val="20"/>
          <w:lang w:val="es-ES"/>
        </w:rPr>
        <w:t>la</w:t>
      </w:r>
      <w:r w:rsidR="00E67DE3" w:rsidRPr="004F762B">
        <w:rPr>
          <w:b/>
          <w:bCs/>
          <w:sz w:val="20"/>
          <w:szCs w:val="20"/>
          <w:lang w:val="es-ES"/>
        </w:rPr>
        <w:t>s actividades</w:t>
      </w:r>
      <w:r w:rsidR="00C00BFA" w:rsidRPr="004F762B">
        <w:rPr>
          <w:b/>
          <w:bCs/>
          <w:sz w:val="20"/>
          <w:szCs w:val="20"/>
          <w:lang w:val="es-ES"/>
        </w:rPr>
        <w:t xml:space="preserve"> </w:t>
      </w:r>
      <w:r w:rsidR="00D70F8A" w:rsidRPr="004F762B">
        <w:rPr>
          <w:b/>
          <w:bCs/>
          <w:sz w:val="20"/>
          <w:szCs w:val="20"/>
          <w:lang w:val="es-ES"/>
        </w:rPr>
        <w:t>par</w:t>
      </w:r>
      <w:r w:rsidR="00C00BFA" w:rsidRPr="004F762B">
        <w:rPr>
          <w:b/>
          <w:bCs/>
          <w:sz w:val="20"/>
          <w:szCs w:val="20"/>
          <w:lang w:val="es-ES"/>
        </w:rPr>
        <w:t xml:space="preserve">a jóvenes, </w:t>
      </w:r>
      <w:r w:rsidR="00E2614E">
        <w:rPr>
          <w:b/>
          <w:bCs/>
          <w:sz w:val="20"/>
          <w:szCs w:val="20"/>
          <w:lang w:val="es-ES"/>
        </w:rPr>
        <w:t>duplicándose</w:t>
      </w:r>
      <w:r w:rsidR="00E93F20" w:rsidRPr="00B75094">
        <w:rPr>
          <w:b/>
          <w:bCs/>
          <w:sz w:val="20"/>
          <w:szCs w:val="20"/>
          <w:lang w:val="es-ES"/>
        </w:rPr>
        <w:t xml:space="preserve"> la participación</w:t>
      </w:r>
      <w:r w:rsidR="00E2614E">
        <w:rPr>
          <w:b/>
          <w:bCs/>
          <w:sz w:val="20"/>
          <w:szCs w:val="20"/>
          <w:lang w:val="es-ES"/>
        </w:rPr>
        <w:t>,</w:t>
      </w:r>
      <w:r w:rsidR="00E93F20" w:rsidRPr="00B75094">
        <w:rPr>
          <w:b/>
          <w:bCs/>
          <w:sz w:val="20"/>
          <w:szCs w:val="20"/>
          <w:lang w:val="es-ES"/>
        </w:rPr>
        <w:t xml:space="preserve"> logrando</w:t>
      </w:r>
      <w:r w:rsidR="00E2614E">
        <w:rPr>
          <w:b/>
          <w:bCs/>
          <w:sz w:val="20"/>
          <w:szCs w:val="20"/>
          <w:lang w:val="es-ES"/>
        </w:rPr>
        <w:t xml:space="preserve"> así a través de ella</w:t>
      </w:r>
      <w:r w:rsidR="00E93F20" w:rsidRPr="00B75094">
        <w:rPr>
          <w:b/>
          <w:bCs/>
          <w:sz w:val="20"/>
          <w:szCs w:val="20"/>
          <w:lang w:val="es-ES"/>
        </w:rPr>
        <w:t xml:space="preserve"> que desarrollen sus habilidades emocionales y el pensamiento creativo. </w:t>
      </w:r>
      <w:r w:rsidR="006305A3" w:rsidRPr="00B75094">
        <w:rPr>
          <w:sz w:val="20"/>
          <w:szCs w:val="20"/>
          <w:lang w:val="es-ES"/>
        </w:rPr>
        <w:t xml:space="preserve"> </w:t>
      </w:r>
      <w:r w:rsidR="00E93F20" w:rsidRPr="00B75094">
        <w:rPr>
          <w:sz w:val="20"/>
          <w:szCs w:val="20"/>
          <w:lang w:val="es-ES"/>
        </w:rPr>
        <w:t>D</w:t>
      </w:r>
      <w:r w:rsidR="00C00BFA" w:rsidRPr="00B75094">
        <w:rPr>
          <w:sz w:val="20"/>
          <w:szCs w:val="20"/>
          <w:lang w:val="es-ES"/>
        </w:rPr>
        <w:t xml:space="preserve">estaca el éxito del programa “ON Creación”, </w:t>
      </w:r>
      <w:r w:rsidR="00E93F20" w:rsidRPr="00B75094">
        <w:rPr>
          <w:sz w:val="20"/>
          <w:szCs w:val="20"/>
          <w:lang w:val="es-ES"/>
        </w:rPr>
        <w:t>que cada año cuenta</w:t>
      </w:r>
      <w:r w:rsidR="00E93F20">
        <w:rPr>
          <w:sz w:val="20"/>
          <w:szCs w:val="20"/>
          <w:lang w:val="es-ES"/>
        </w:rPr>
        <w:t xml:space="preserve"> con la colaboración de la Fundación EDP y </w:t>
      </w:r>
      <w:r w:rsidR="00E67DE3" w:rsidRPr="004F762B">
        <w:rPr>
          <w:sz w:val="20"/>
          <w:szCs w:val="20"/>
          <w:lang w:val="es-ES"/>
        </w:rPr>
        <w:t>en el que los participantes desarrolla</w:t>
      </w:r>
      <w:r w:rsidR="004F762B">
        <w:rPr>
          <w:sz w:val="20"/>
          <w:szCs w:val="20"/>
          <w:lang w:val="es-ES"/>
        </w:rPr>
        <w:t>ro</w:t>
      </w:r>
      <w:r w:rsidR="00E67DE3" w:rsidRPr="004F762B">
        <w:rPr>
          <w:sz w:val="20"/>
          <w:szCs w:val="20"/>
          <w:lang w:val="es-ES"/>
        </w:rPr>
        <w:t xml:space="preserve">n </w:t>
      </w:r>
      <w:r w:rsidR="00C00BFA" w:rsidRPr="004F762B">
        <w:rPr>
          <w:sz w:val="20"/>
          <w:szCs w:val="20"/>
          <w:lang w:val="es-ES"/>
        </w:rPr>
        <w:t xml:space="preserve">proyectos </w:t>
      </w:r>
      <w:r w:rsidR="006305A3" w:rsidRPr="004F762B">
        <w:rPr>
          <w:sz w:val="20"/>
          <w:szCs w:val="20"/>
          <w:lang w:val="es-ES"/>
        </w:rPr>
        <w:t>innovadores y aborda</w:t>
      </w:r>
      <w:r w:rsidR="004F762B" w:rsidRPr="004F762B">
        <w:rPr>
          <w:sz w:val="20"/>
          <w:szCs w:val="20"/>
          <w:lang w:val="es-ES"/>
        </w:rPr>
        <w:t>ro</w:t>
      </w:r>
      <w:r w:rsidR="006305A3" w:rsidRPr="004F762B">
        <w:rPr>
          <w:sz w:val="20"/>
          <w:szCs w:val="20"/>
          <w:lang w:val="es-ES"/>
        </w:rPr>
        <w:t xml:space="preserve">n </w:t>
      </w:r>
      <w:r w:rsidR="00C00BFA" w:rsidRPr="004F762B">
        <w:rPr>
          <w:sz w:val="20"/>
          <w:szCs w:val="20"/>
          <w:lang w:val="es-ES"/>
        </w:rPr>
        <w:t>temáticas sociales relevantes</w:t>
      </w:r>
      <w:r w:rsidR="006305A3" w:rsidRPr="004F762B">
        <w:rPr>
          <w:sz w:val="20"/>
          <w:szCs w:val="20"/>
          <w:lang w:val="es-ES"/>
        </w:rPr>
        <w:t>, como</w:t>
      </w:r>
      <w:r w:rsidR="00E93F20">
        <w:rPr>
          <w:sz w:val="20"/>
          <w:szCs w:val="20"/>
          <w:lang w:val="es-ES"/>
        </w:rPr>
        <w:t xml:space="preserve"> la</w:t>
      </w:r>
      <w:r w:rsidR="004F762B" w:rsidRPr="004F762B">
        <w:t xml:space="preserve"> </w:t>
      </w:r>
      <w:r w:rsidR="004F762B" w:rsidRPr="004F762B">
        <w:rPr>
          <w:sz w:val="20"/>
          <w:szCs w:val="20"/>
          <w:lang w:val="es-ES"/>
        </w:rPr>
        <w:t xml:space="preserve">sostenibilidad, la ecología, la inmigración o la salud mental, entre otras, </w:t>
      </w:r>
      <w:r w:rsidR="004F762B">
        <w:rPr>
          <w:sz w:val="20"/>
          <w:szCs w:val="20"/>
          <w:lang w:val="es-ES"/>
        </w:rPr>
        <w:t xml:space="preserve">llegando así a </w:t>
      </w:r>
      <w:r w:rsidR="006305A3" w:rsidRPr="004F762B">
        <w:rPr>
          <w:sz w:val="20"/>
          <w:szCs w:val="20"/>
          <w:lang w:val="es-ES"/>
        </w:rPr>
        <w:t>reflexiones importantes a través de las artes.</w:t>
      </w:r>
      <w:r w:rsidR="007F0105" w:rsidRPr="004F762B">
        <w:rPr>
          <w:b/>
          <w:bCs/>
          <w:sz w:val="20"/>
          <w:szCs w:val="20"/>
          <w:lang w:val="es-ES"/>
        </w:rPr>
        <w:t xml:space="preserve"> </w:t>
      </w:r>
      <w:r w:rsidR="006305A3" w:rsidRPr="004F762B">
        <w:rPr>
          <w:sz w:val="20"/>
          <w:szCs w:val="20"/>
          <w:lang w:val="es-ES"/>
        </w:rPr>
        <w:t xml:space="preserve">Además, otras actividades como </w:t>
      </w:r>
      <w:r w:rsidR="00E67DE3" w:rsidRPr="004F762B">
        <w:rPr>
          <w:sz w:val="20"/>
          <w:szCs w:val="20"/>
          <w:lang w:val="es-ES"/>
        </w:rPr>
        <w:t>el</w:t>
      </w:r>
      <w:r w:rsidR="007F0105" w:rsidRPr="004F762B">
        <w:rPr>
          <w:sz w:val="20"/>
          <w:szCs w:val="20"/>
          <w:lang w:val="es-ES"/>
        </w:rPr>
        <w:t xml:space="preserve"> “Festival ON” y las “ON Session: el arte lo pones tú”</w:t>
      </w:r>
      <w:r w:rsidR="006305A3" w:rsidRPr="004F762B">
        <w:rPr>
          <w:sz w:val="20"/>
          <w:szCs w:val="20"/>
          <w:lang w:val="es-ES"/>
        </w:rPr>
        <w:t xml:space="preserve"> </w:t>
      </w:r>
      <w:r w:rsidR="00950F8B">
        <w:rPr>
          <w:sz w:val="20"/>
          <w:szCs w:val="20"/>
          <w:lang w:val="es-ES"/>
        </w:rPr>
        <w:t xml:space="preserve">también </w:t>
      </w:r>
      <w:r w:rsidR="006305A3" w:rsidRPr="004F762B">
        <w:rPr>
          <w:sz w:val="20"/>
          <w:szCs w:val="20"/>
          <w:lang w:val="es-ES"/>
        </w:rPr>
        <w:t xml:space="preserve">atrajeron </w:t>
      </w:r>
      <w:r w:rsidR="004F762B">
        <w:rPr>
          <w:sz w:val="20"/>
          <w:szCs w:val="20"/>
          <w:lang w:val="es-ES"/>
        </w:rPr>
        <w:t>a los</w:t>
      </w:r>
      <w:r w:rsidR="006305A3" w:rsidRPr="004F762B">
        <w:rPr>
          <w:sz w:val="20"/>
          <w:szCs w:val="20"/>
          <w:lang w:val="es-ES"/>
        </w:rPr>
        <w:t xml:space="preserve"> jóvenes al Centro Botín</w:t>
      </w:r>
      <w:r w:rsidR="00D70F8A" w:rsidRPr="004F762B">
        <w:rPr>
          <w:sz w:val="20"/>
          <w:szCs w:val="20"/>
          <w:lang w:val="es-ES"/>
        </w:rPr>
        <w:t>.</w:t>
      </w:r>
      <w:r w:rsidR="00D70F8A">
        <w:rPr>
          <w:sz w:val="20"/>
          <w:szCs w:val="20"/>
          <w:lang w:val="es-ES"/>
        </w:rPr>
        <w:t xml:space="preserve"> </w:t>
      </w:r>
    </w:p>
    <w:p w14:paraId="142FD642" w14:textId="1069DB4B" w:rsidR="005E6FE0" w:rsidRPr="005E6FE0" w:rsidRDefault="00924C9D" w:rsidP="001958D7">
      <w:pPr>
        <w:rPr>
          <w:b/>
          <w:sz w:val="20"/>
          <w:szCs w:val="20"/>
          <w:u w:val="single"/>
        </w:rPr>
      </w:pPr>
      <w:r>
        <w:rPr>
          <w:b/>
          <w:sz w:val="20"/>
          <w:szCs w:val="20"/>
          <w:u w:val="single"/>
        </w:rPr>
        <w:t xml:space="preserve">Un </w:t>
      </w:r>
      <w:r w:rsidR="005806DE">
        <w:rPr>
          <w:b/>
          <w:sz w:val="20"/>
          <w:szCs w:val="20"/>
          <w:u w:val="single"/>
        </w:rPr>
        <w:t xml:space="preserve">ambicioso </w:t>
      </w:r>
      <w:r>
        <w:rPr>
          <w:b/>
          <w:sz w:val="20"/>
          <w:szCs w:val="20"/>
          <w:u w:val="single"/>
        </w:rPr>
        <w:t>p</w:t>
      </w:r>
      <w:r w:rsidR="005E6FE0" w:rsidRPr="005E6FE0">
        <w:rPr>
          <w:b/>
          <w:sz w:val="20"/>
          <w:szCs w:val="20"/>
          <w:u w:val="single"/>
        </w:rPr>
        <w:t>rograma expositivo</w:t>
      </w:r>
      <w:r w:rsidR="005806DE">
        <w:rPr>
          <w:b/>
          <w:sz w:val="20"/>
          <w:szCs w:val="20"/>
          <w:u w:val="single"/>
        </w:rPr>
        <w:t xml:space="preserve"> </w:t>
      </w:r>
    </w:p>
    <w:p w14:paraId="0C246F3F" w14:textId="7301F232" w:rsidR="00B07ED0" w:rsidRPr="00186687" w:rsidRDefault="00FD6AD9" w:rsidP="00B07ED0">
      <w:pPr>
        <w:rPr>
          <w:sz w:val="20"/>
          <w:szCs w:val="20"/>
        </w:rPr>
      </w:pPr>
      <w:r w:rsidRPr="00186687">
        <w:rPr>
          <w:sz w:val="20"/>
          <w:szCs w:val="20"/>
        </w:rPr>
        <w:t>A nivel expositivo, en 202</w:t>
      </w:r>
      <w:r w:rsidR="00C00BFA">
        <w:rPr>
          <w:sz w:val="20"/>
          <w:szCs w:val="20"/>
        </w:rPr>
        <w:t>4</w:t>
      </w:r>
      <w:r w:rsidRPr="00186687">
        <w:rPr>
          <w:sz w:val="20"/>
          <w:szCs w:val="20"/>
        </w:rPr>
        <w:t xml:space="preserve"> </w:t>
      </w:r>
      <w:r w:rsidR="00D12067">
        <w:rPr>
          <w:sz w:val="20"/>
          <w:szCs w:val="20"/>
        </w:rPr>
        <w:t>s</w:t>
      </w:r>
      <w:r w:rsidR="00B07ED0" w:rsidRPr="00B07ED0">
        <w:rPr>
          <w:sz w:val="20"/>
          <w:szCs w:val="20"/>
        </w:rPr>
        <w:t xml:space="preserve">e </w:t>
      </w:r>
      <w:r w:rsidR="007230AB">
        <w:rPr>
          <w:sz w:val="20"/>
          <w:szCs w:val="20"/>
        </w:rPr>
        <w:t>pudieron escuchar</w:t>
      </w:r>
      <w:r w:rsidR="00B07ED0" w:rsidRPr="00B07ED0">
        <w:rPr>
          <w:sz w:val="20"/>
          <w:szCs w:val="20"/>
        </w:rPr>
        <w:t xml:space="preserve"> </w:t>
      </w:r>
      <w:r w:rsidR="007230AB">
        <w:rPr>
          <w:sz w:val="20"/>
          <w:szCs w:val="20"/>
        </w:rPr>
        <w:t>-</w:t>
      </w:r>
      <w:r w:rsidR="00B07ED0" w:rsidRPr="00B07ED0">
        <w:rPr>
          <w:sz w:val="20"/>
          <w:szCs w:val="20"/>
        </w:rPr>
        <w:t>por primera vez en España</w:t>
      </w:r>
      <w:r w:rsidR="007230AB">
        <w:rPr>
          <w:sz w:val="20"/>
          <w:szCs w:val="20"/>
        </w:rPr>
        <w:t>-</w:t>
      </w:r>
      <w:r w:rsidR="00B07ED0" w:rsidRPr="00B07ED0">
        <w:rPr>
          <w:sz w:val="20"/>
          <w:szCs w:val="20"/>
        </w:rPr>
        <w:t xml:space="preserve"> las emotivas canciones de protesta y esperanza de </w:t>
      </w:r>
      <w:r w:rsidR="00B07ED0" w:rsidRPr="00B07ED0">
        <w:rPr>
          <w:b/>
          <w:bCs/>
          <w:sz w:val="20"/>
          <w:szCs w:val="20"/>
        </w:rPr>
        <w:t>Shilpa Gupta</w:t>
      </w:r>
      <w:r w:rsidR="00B07ED0" w:rsidRPr="00B07ED0">
        <w:rPr>
          <w:sz w:val="20"/>
          <w:szCs w:val="20"/>
        </w:rPr>
        <w:t xml:space="preserve"> y </w:t>
      </w:r>
      <w:r w:rsidR="007230AB">
        <w:rPr>
          <w:sz w:val="20"/>
          <w:szCs w:val="20"/>
        </w:rPr>
        <w:t xml:space="preserve">disfrutar de </w:t>
      </w:r>
      <w:r w:rsidR="00B07ED0" w:rsidRPr="00B07ED0">
        <w:rPr>
          <w:sz w:val="20"/>
          <w:szCs w:val="20"/>
        </w:rPr>
        <w:t xml:space="preserve">las partituras visuales de </w:t>
      </w:r>
      <w:r w:rsidR="00B07ED0" w:rsidRPr="00B07ED0">
        <w:rPr>
          <w:b/>
          <w:bCs/>
          <w:sz w:val="20"/>
          <w:szCs w:val="20"/>
        </w:rPr>
        <w:t>Silvia Bächli</w:t>
      </w:r>
      <w:r w:rsidR="00B07ED0" w:rsidRPr="00B07ED0">
        <w:rPr>
          <w:sz w:val="20"/>
          <w:szCs w:val="20"/>
        </w:rPr>
        <w:t xml:space="preserve">, creadas a través de composiciones murales de dibujos. </w:t>
      </w:r>
      <w:r w:rsidR="00B07F3C">
        <w:rPr>
          <w:sz w:val="20"/>
          <w:szCs w:val="20"/>
        </w:rPr>
        <w:t>Con la</w:t>
      </w:r>
      <w:r w:rsidR="00B07ED0" w:rsidRPr="00B07ED0">
        <w:rPr>
          <w:sz w:val="20"/>
          <w:szCs w:val="20"/>
        </w:rPr>
        <w:t xml:space="preserve"> llegada del otoño</w:t>
      </w:r>
      <w:r w:rsidR="007230AB">
        <w:rPr>
          <w:sz w:val="20"/>
          <w:szCs w:val="20"/>
        </w:rPr>
        <w:t xml:space="preserve"> -y hasta</w:t>
      </w:r>
      <w:r w:rsidR="0097688C">
        <w:rPr>
          <w:sz w:val="20"/>
          <w:szCs w:val="20"/>
        </w:rPr>
        <w:t xml:space="preserve"> </w:t>
      </w:r>
      <w:r w:rsidR="007230AB">
        <w:rPr>
          <w:sz w:val="20"/>
          <w:szCs w:val="20"/>
        </w:rPr>
        <w:t xml:space="preserve">el próximo 9 de marzo- </w:t>
      </w:r>
      <w:r w:rsidR="00950F8B">
        <w:rPr>
          <w:sz w:val="20"/>
          <w:szCs w:val="20"/>
        </w:rPr>
        <w:t>es posible</w:t>
      </w:r>
      <w:r w:rsidR="007230AB">
        <w:rPr>
          <w:sz w:val="20"/>
          <w:szCs w:val="20"/>
        </w:rPr>
        <w:t xml:space="preserve"> disfrutar de </w:t>
      </w:r>
      <w:r w:rsidR="00B07ED0" w:rsidRPr="00B07ED0">
        <w:rPr>
          <w:sz w:val="20"/>
          <w:szCs w:val="20"/>
        </w:rPr>
        <w:t xml:space="preserve">las obras performativas y humorísticas de </w:t>
      </w:r>
      <w:r w:rsidR="00B07ED0" w:rsidRPr="00B07ED0">
        <w:rPr>
          <w:b/>
          <w:bCs/>
          <w:sz w:val="20"/>
          <w:szCs w:val="20"/>
        </w:rPr>
        <w:t>Shimabuku</w:t>
      </w:r>
      <w:r w:rsidR="007230AB">
        <w:rPr>
          <w:b/>
          <w:bCs/>
          <w:sz w:val="20"/>
          <w:szCs w:val="20"/>
        </w:rPr>
        <w:t>,</w:t>
      </w:r>
      <w:r w:rsidR="00B07ED0" w:rsidRPr="00B07ED0">
        <w:rPr>
          <w:sz w:val="20"/>
          <w:szCs w:val="20"/>
        </w:rPr>
        <w:t xml:space="preserve"> </w:t>
      </w:r>
      <w:r w:rsidR="007230AB">
        <w:rPr>
          <w:sz w:val="20"/>
          <w:szCs w:val="20"/>
        </w:rPr>
        <w:t xml:space="preserve">que se </w:t>
      </w:r>
      <w:r w:rsidR="00B07ED0" w:rsidRPr="00B07ED0">
        <w:rPr>
          <w:sz w:val="20"/>
          <w:szCs w:val="20"/>
        </w:rPr>
        <w:t>relaciona</w:t>
      </w:r>
      <w:r w:rsidR="007230AB">
        <w:rPr>
          <w:sz w:val="20"/>
          <w:szCs w:val="20"/>
        </w:rPr>
        <w:t>n</w:t>
      </w:r>
      <w:r w:rsidR="00B07ED0" w:rsidRPr="00B07ED0">
        <w:rPr>
          <w:sz w:val="20"/>
          <w:szCs w:val="20"/>
        </w:rPr>
        <w:t xml:space="preserve"> con el contexto y la naturaleza que rodea a Santander. </w:t>
      </w:r>
      <w:r w:rsidR="00B07ED0">
        <w:rPr>
          <w:sz w:val="20"/>
          <w:szCs w:val="20"/>
        </w:rPr>
        <w:t>E</w:t>
      </w:r>
      <w:r w:rsidR="00B07ED0" w:rsidRPr="00186687">
        <w:rPr>
          <w:sz w:val="20"/>
          <w:szCs w:val="20"/>
        </w:rPr>
        <w:t xml:space="preserve">l programa </w:t>
      </w:r>
      <w:r w:rsidR="00B07ED0">
        <w:rPr>
          <w:sz w:val="20"/>
          <w:szCs w:val="20"/>
        </w:rPr>
        <w:t>se</w:t>
      </w:r>
      <w:r w:rsidR="007230AB">
        <w:rPr>
          <w:sz w:val="20"/>
          <w:szCs w:val="20"/>
        </w:rPr>
        <w:t xml:space="preserve"> ha completado</w:t>
      </w:r>
      <w:r w:rsidR="00B07ED0" w:rsidRPr="00186687">
        <w:rPr>
          <w:sz w:val="20"/>
          <w:szCs w:val="20"/>
        </w:rPr>
        <w:t xml:space="preserve"> con </w:t>
      </w:r>
      <w:r w:rsidR="00B07ED0" w:rsidRPr="00924C9D">
        <w:rPr>
          <w:b/>
          <w:bCs/>
          <w:sz w:val="20"/>
          <w:szCs w:val="20"/>
        </w:rPr>
        <w:t>Itinerarios</w:t>
      </w:r>
      <w:r w:rsidR="00B07ED0">
        <w:rPr>
          <w:b/>
          <w:bCs/>
          <w:sz w:val="20"/>
          <w:szCs w:val="20"/>
        </w:rPr>
        <w:t xml:space="preserve"> XXIX</w:t>
      </w:r>
      <w:r w:rsidR="00B07ED0">
        <w:rPr>
          <w:bCs/>
          <w:sz w:val="20"/>
          <w:szCs w:val="20"/>
        </w:rPr>
        <w:t>,</w:t>
      </w:r>
      <w:r w:rsidR="00B07ED0" w:rsidRPr="00186687">
        <w:rPr>
          <w:sz w:val="20"/>
          <w:szCs w:val="20"/>
        </w:rPr>
        <w:t xml:space="preserve"> la exposición que </w:t>
      </w:r>
      <w:r w:rsidR="00B07ED0">
        <w:rPr>
          <w:sz w:val="20"/>
          <w:szCs w:val="20"/>
        </w:rPr>
        <w:t xml:space="preserve">cada </w:t>
      </w:r>
      <w:r w:rsidR="00B07ED0" w:rsidRPr="00186687">
        <w:rPr>
          <w:sz w:val="20"/>
          <w:szCs w:val="20"/>
        </w:rPr>
        <w:t>año muestra los trabajos de los artistas que reciben una Becas de Arte de la Fundación Botín.</w:t>
      </w:r>
    </w:p>
    <w:p w14:paraId="49B7D2D2" w14:textId="731B5237" w:rsidR="007230AB" w:rsidRPr="007230AB" w:rsidRDefault="007230AB" w:rsidP="007230AB">
      <w:pPr>
        <w:rPr>
          <w:sz w:val="20"/>
          <w:szCs w:val="20"/>
        </w:rPr>
      </w:pPr>
      <w:r>
        <w:rPr>
          <w:sz w:val="20"/>
          <w:szCs w:val="20"/>
        </w:rPr>
        <w:t xml:space="preserve">En 2025 el programa expositivo </w:t>
      </w:r>
      <w:r w:rsidRPr="007230AB">
        <w:rPr>
          <w:sz w:val="20"/>
          <w:szCs w:val="20"/>
        </w:rPr>
        <w:t xml:space="preserve">se inicia en primavera con una retrospectiva de la artista de la escena vanguardista española </w:t>
      </w:r>
      <w:r w:rsidRPr="007230AB">
        <w:rPr>
          <w:b/>
          <w:bCs/>
          <w:sz w:val="20"/>
          <w:szCs w:val="20"/>
        </w:rPr>
        <w:t>Maruja Mallo</w:t>
      </w:r>
      <w:r w:rsidRPr="007230AB">
        <w:rPr>
          <w:sz w:val="20"/>
          <w:szCs w:val="20"/>
        </w:rPr>
        <w:t xml:space="preserve">. Coproducida con el Museo Nacional Centro de Arte Reina Sofía, esta ambiciosa exposición —acompañada de la primera publicación de distribución internacional de la artista en español e inglés— forma parte del compromiso del Centro Botín de ofrecer nuevas perspectivas sobre los grandes maestros del siglo XX. A Maruja Mallo le seguirá la primera exposición en España de </w:t>
      </w:r>
      <w:r w:rsidRPr="007230AB">
        <w:rPr>
          <w:b/>
          <w:bCs/>
          <w:sz w:val="20"/>
          <w:szCs w:val="20"/>
        </w:rPr>
        <w:t>Cooking Sections</w:t>
      </w:r>
      <w:r w:rsidRPr="007230AB">
        <w:rPr>
          <w:sz w:val="20"/>
          <w:szCs w:val="20"/>
        </w:rPr>
        <w:t xml:space="preserve">, colectivo formado por Daniel Fernández Pascual y Alon Schwabe, cuya práctica artística utiliza la comida como una lente para observar los paisajes en proceso de transformación. Basada en el reciente trabajo de investigación de los artistas en las costas y valles cántabros durante el Taller de Arte de la Fundación Botín que dirigieron el pasado septiembre, esta muestra combinará proyectos de los últimos doce años y nuevas obras que expondrán las señales que la actividad humana deja en los ecosistemas. </w:t>
      </w:r>
    </w:p>
    <w:p w14:paraId="7D26D099" w14:textId="77777777" w:rsidR="00950F8B" w:rsidRDefault="0097688C" w:rsidP="00F40206">
      <w:pPr>
        <w:rPr>
          <w:sz w:val="20"/>
          <w:szCs w:val="20"/>
        </w:rPr>
      </w:pPr>
      <w:r>
        <w:rPr>
          <w:sz w:val="20"/>
          <w:szCs w:val="20"/>
        </w:rPr>
        <w:t>En</w:t>
      </w:r>
      <w:r w:rsidR="007230AB" w:rsidRPr="007230AB">
        <w:rPr>
          <w:sz w:val="20"/>
          <w:szCs w:val="20"/>
        </w:rPr>
        <w:t xml:space="preserve"> línea con la misión de la Fundación Botín de promover y apoyar a la comunidad artística, en 2025 podremos disfrutar de la </w:t>
      </w:r>
      <w:r w:rsidR="007230AB" w:rsidRPr="007230AB">
        <w:rPr>
          <w:b/>
          <w:bCs/>
          <w:sz w:val="20"/>
          <w:szCs w:val="20"/>
        </w:rPr>
        <w:t>segunda edición de Enredos</w:t>
      </w:r>
      <w:r w:rsidR="007230AB" w:rsidRPr="007230AB">
        <w:rPr>
          <w:sz w:val="20"/>
          <w:szCs w:val="20"/>
        </w:rPr>
        <w:t xml:space="preserve"> — programa </w:t>
      </w:r>
      <w:r w:rsidR="00950F8B">
        <w:rPr>
          <w:sz w:val="20"/>
          <w:szCs w:val="20"/>
        </w:rPr>
        <w:t>centrado</w:t>
      </w:r>
      <w:r w:rsidR="007230AB" w:rsidRPr="007230AB">
        <w:rPr>
          <w:sz w:val="20"/>
          <w:szCs w:val="20"/>
        </w:rPr>
        <w:t xml:space="preserve"> en</w:t>
      </w:r>
      <w:r w:rsidR="005806DE">
        <w:rPr>
          <w:sz w:val="20"/>
          <w:szCs w:val="20"/>
        </w:rPr>
        <w:t xml:space="preserve"> vincular de nuevo al Centro Botín </w:t>
      </w:r>
      <w:r w:rsidR="00950F8B">
        <w:rPr>
          <w:sz w:val="20"/>
          <w:szCs w:val="20"/>
        </w:rPr>
        <w:t>con</w:t>
      </w:r>
      <w:r w:rsidR="005806DE">
        <w:rPr>
          <w:sz w:val="20"/>
          <w:szCs w:val="20"/>
        </w:rPr>
        <w:t xml:space="preserve"> los artistas</w:t>
      </w:r>
      <w:r w:rsidR="007230AB" w:rsidRPr="007230AB">
        <w:rPr>
          <w:sz w:val="20"/>
          <w:szCs w:val="20"/>
        </w:rPr>
        <w:t xml:space="preserve"> que han recibido una Beca de Arte de la Fundación Botín—, </w:t>
      </w:r>
      <w:r w:rsidR="007230AB">
        <w:rPr>
          <w:sz w:val="20"/>
          <w:szCs w:val="20"/>
        </w:rPr>
        <w:t>que</w:t>
      </w:r>
      <w:r w:rsidR="007230AB" w:rsidRPr="007230AB">
        <w:rPr>
          <w:sz w:val="20"/>
          <w:szCs w:val="20"/>
        </w:rPr>
        <w:t xml:space="preserve"> mostrará el trabajo del </w:t>
      </w:r>
      <w:r w:rsidR="007230AB" w:rsidRPr="00B963EB">
        <w:rPr>
          <w:sz w:val="20"/>
          <w:szCs w:val="20"/>
        </w:rPr>
        <w:t>artista portugués Nuno da Luz en relación con la colección</w:t>
      </w:r>
      <w:r w:rsidR="00950F8B">
        <w:rPr>
          <w:sz w:val="20"/>
          <w:szCs w:val="20"/>
        </w:rPr>
        <w:t>, y e</w:t>
      </w:r>
      <w:r w:rsidR="007230AB" w:rsidRPr="00B963EB">
        <w:rPr>
          <w:sz w:val="20"/>
          <w:szCs w:val="20"/>
        </w:rPr>
        <w:t xml:space="preserve">n noviembre se inaugurará </w:t>
      </w:r>
      <w:r w:rsidR="007230AB" w:rsidRPr="00B963EB">
        <w:rPr>
          <w:b/>
          <w:bCs/>
          <w:sz w:val="20"/>
          <w:szCs w:val="20"/>
        </w:rPr>
        <w:t>Itinerarios XXX.</w:t>
      </w:r>
      <w:r w:rsidR="007230AB" w:rsidRPr="00B963EB">
        <w:rPr>
          <w:sz w:val="20"/>
          <w:szCs w:val="20"/>
        </w:rPr>
        <w:t xml:space="preserve"> </w:t>
      </w:r>
    </w:p>
    <w:p w14:paraId="080AF4DC" w14:textId="7EF0F653" w:rsidR="00B963EB" w:rsidRDefault="00DF6B23" w:rsidP="00F40206">
      <w:pPr>
        <w:rPr>
          <w:sz w:val="20"/>
          <w:szCs w:val="20"/>
          <w:lang w:val="es-ES"/>
        </w:rPr>
      </w:pPr>
      <w:r w:rsidRPr="00B963EB">
        <w:rPr>
          <w:sz w:val="20"/>
          <w:szCs w:val="20"/>
          <w:lang w:val="es-ES"/>
        </w:rPr>
        <w:lastRenderedPageBreak/>
        <w:t>Con r</w:t>
      </w:r>
      <w:r w:rsidR="00EB45DC" w:rsidRPr="00B963EB">
        <w:rPr>
          <w:sz w:val="20"/>
          <w:szCs w:val="20"/>
          <w:lang w:val="es-ES"/>
        </w:rPr>
        <w:t xml:space="preserve">especto a la formación, </w:t>
      </w:r>
      <w:r w:rsidR="00B963EB">
        <w:rPr>
          <w:sz w:val="20"/>
          <w:szCs w:val="20"/>
          <w:lang w:val="es-ES"/>
        </w:rPr>
        <w:t xml:space="preserve">y </w:t>
      </w:r>
      <w:r w:rsidR="00B963EB" w:rsidRPr="00B963EB">
        <w:rPr>
          <w:sz w:val="20"/>
          <w:szCs w:val="20"/>
          <w:lang w:val="es-ES"/>
        </w:rPr>
        <w:t>siguiendo con la apuesta de la Fundación Botín de enriquecer el tejido artístico y apoyar la formación de creadores contemporáneos</w:t>
      </w:r>
      <w:r w:rsidR="00B963EB">
        <w:rPr>
          <w:sz w:val="20"/>
          <w:szCs w:val="20"/>
          <w:lang w:val="es-ES"/>
        </w:rPr>
        <w:t xml:space="preserve">, </w:t>
      </w:r>
      <w:r w:rsidR="00EB45DC" w:rsidRPr="00B963EB">
        <w:rPr>
          <w:sz w:val="20"/>
          <w:szCs w:val="20"/>
          <w:u w:val="single"/>
          <w:lang w:val="es-ES"/>
        </w:rPr>
        <w:t xml:space="preserve">en febrero se abrirán las convocatorias de las XXX Becas de Arte y las XVII </w:t>
      </w:r>
      <w:r w:rsidRPr="00B963EB">
        <w:rPr>
          <w:sz w:val="20"/>
          <w:szCs w:val="20"/>
          <w:u w:val="single"/>
          <w:lang w:val="es-ES"/>
        </w:rPr>
        <w:t>B</w:t>
      </w:r>
      <w:r w:rsidR="00EB45DC" w:rsidRPr="00B963EB">
        <w:rPr>
          <w:sz w:val="20"/>
          <w:szCs w:val="20"/>
          <w:u w:val="single"/>
          <w:lang w:val="es-ES"/>
        </w:rPr>
        <w:t xml:space="preserve">ecas de Gestión de Museos y Comisariado de Exposiciones. </w:t>
      </w:r>
      <w:r w:rsidR="00B963EB">
        <w:rPr>
          <w:sz w:val="20"/>
          <w:szCs w:val="20"/>
          <w:u w:val="single"/>
          <w:lang w:val="es-ES"/>
        </w:rPr>
        <w:t xml:space="preserve">También tendrá lugar el </w:t>
      </w:r>
      <w:r w:rsidR="00DF660B" w:rsidRPr="00B963EB">
        <w:rPr>
          <w:sz w:val="20"/>
          <w:szCs w:val="20"/>
          <w:u w:val="single"/>
          <w:lang w:val="es-ES"/>
        </w:rPr>
        <w:t>T</w:t>
      </w:r>
      <w:r w:rsidR="007230AB" w:rsidRPr="00B963EB">
        <w:rPr>
          <w:sz w:val="20"/>
          <w:szCs w:val="20"/>
          <w:u w:val="single"/>
          <w:lang w:val="es-ES"/>
        </w:rPr>
        <w:t>alleres</w:t>
      </w:r>
      <w:r w:rsidR="00DF660B" w:rsidRPr="00B963EB">
        <w:rPr>
          <w:sz w:val="20"/>
          <w:szCs w:val="20"/>
          <w:u w:val="single"/>
          <w:lang w:val="es-ES"/>
        </w:rPr>
        <w:t xml:space="preserve"> de Arte</w:t>
      </w:r>
      <w:r w:rsidR="00B963EB" w:rsidRPr="00B963EB">
        <w:rPr>
          <w:i/>
          <w:iCs/>
          <w:sz w:val="20"/>
          <w:szCs w:val="20"/>
          <w:u w:val="single"/>
          <w:lang w:val="es-ES"/>
        </w:rPr>
        <w:t xml:space="preserve"> </w:t>
      </w:r>
      <w:r w:rsidR="00B963EB">
        <w:rPr>
          <w:i/>
          <w:iCs/>
          <w:sz w:val="20"/>
          <w:szCs w:val="20"/>
          <w:u w:val="single"/>
          <w:lang w:val="es-ES"/>
        </w:rPr>
        <w:t>Escultura Comestible</w:t>
      </w:r>
      <w:r w:rsidR="00B963EB">
        <w:rPr>
          <w:sz w:val="20"/>
          <w:szCs w:val="20"/>
          <w:u w:val="single"/>
          <w:lang w:val="es-ES"/>
        </w:rPr>
        <w:t>,</w:t>
      </w:r>
      <w:r w:rsidR="001F047D" w:rsidRPr="00B963EB">
        <w:rPr>
          <w:sz w:val="20"/>
          <w:szCs w:val="20"/>
          <w:u w:val="single"/>
          <w:lang w:val="es-ES"/>
        </w:rPr>
        <w:t xml:space="preserve"> que</w:t>
      </w:r>
      <w:r w:rsidR="00B963EB">
        <w:rPr>
          <w:sz w:val="20"/>
          <w:szCs w:val="20"/>
          <w:u w:val="single"/>
          <w:lang w:val="es-ES"/>
        </w:rPr>
        <w:t xml:space="preserve"> </w:t>
      </w:r>
      <w:r w:rsidR="001F047D" w:rsidRPr="00B963EB">
        <w:rPr>
          <w:sz w:val="20"/>
          <w:szCs w:val="20"/>
          <w:u w:val="single"/>
          <w:lang w:val="es-ES"/>
        </w:rPr>
        <w:t xml:space="preserve">dirigirá </w:t>
      </w:r>
      <w:r w:rsidR="007230AB" w:rsidRPr="00B963EB">
        <w:rPr>
          <w:sz w:val="20"/>
          <w:szCs w:val="20"/>
          <w:u w:val="single"/>
          <w:lang w:val="es-ES"/>
        </w:rPr>
        <w:t>Shimabuku</w:t>
      </w:r>
      <w:r w:rsidR="00EB45DC" w:rsidRPr="00B963EB">
        <w:rPr>
          <w:sz w:val="20"/>
          <w:szCs w:val="20"/>
          <w:lang w:val="es-ES"/>
        </w:rPr>
        <w:t>,</w:t>
      </w:r>
      <w:r w:rsidR="00B963EB">
        <w:rPr>
          <w:sz w:val="20"/>
          <w:szCs w:val="20"/>
          <w:lang w:val="es-ES"/>
        </w:rPr>
        <w:t xml:space="preserve"> </w:t>
      </w:r>
      <w:r w:rsidR="00B963EB" w:rsidRPr="00B963EB">
        <w:rPr>
          <w:sz w:val="20"/>
          <w:szCs w:val="20"/>
          <w:lang w:val="es-ES"/>
        </w:rPr>
        <w:t>en el que se crearán nuevas narrativas culinarias que mostrarán cómo el arte y la comida pueden dialogar de formas inesperadas.</w:t>
      </w:r>
    </w:p>
    <w:p w14:paraId="22E1DD5A" w14:textId="2C437551" w:rsidR="003C2593" w:rsidRPr="001222F5" w:rsidRDefault="00463B0D" w:rsidP="00B963EB">
      <w:pPr>
        <w:jc w:val="center"/>
        <w:rPr>
          <w:rStyle w:val="nfasis"/>
          <w:rFonts w:ascii="Maax" w:hAnsi="Maax"/>
          <w:sz w:val="24"/>
          <w:lang w:val="es-ES"/>
        </w:rPr>
      </w:pPr>
      <w:r>
        <w:rPr>
          <w:rStyle w:val="nfasis"/>
          <w:rFonts w:ascii="Maax" w:hAnsi="Maax"/>
          <w:sz w:val="24"/>
          <w:lang w:val="es-ES"/>
        </w:rPr>
        <w:t>………………………………………………………..</w:t>
      </w:r>
    </w:p>
    <w:p w14:paraId="4DF58D1A" w14:textId="77777777" w:rsidR="00420BC0" w:rsidRPr="00110550" w:rsidRDefault="00420BC0" w:rsidP="00A11C19">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6032FC41" w14:textId="77777777" w:rsidR="00A11C19" w:rsidRDefault="00A11C19" w:rsidP="00A11C19">
      <w:pPr>
        <w:widowControl w:val="0"/>
        <w:suppressAutoHyphens w:val="0"/>
        <w:spacing w:after="0" w:line="300" w:lineRule="exact"/>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7FF63964" w14:textId="77777777" w:rsidR="006A595B" w:rsidRDefault="006A595B" w:rsidP="006A595B">
      <w:pPr>
        <w:pStyle w:val="Subttulo"/>
      </w:pPr>
    </w:p>
    <w:p w14:paraId="7F324F64" w14:textId="0C4CF8EC" w:rsidR="00420BC0" w:rsidRPr="006A595B" w:rsidRDefault="00686549" w:rsidP="006A595B">
      <w:pPr>
        <w:pStyle w:val="Subttulo"/>
      </w:pPr>
      <w:r w:rsidRPr="006A595B">
        <w:t>P</w:t>
      </w:r>
      <w:r w:rsidR="00420BC0" w:rsidRPr="006A595B">
        <w:t xml:space="preserve">ara más información: </w:t>
      </w:r>
    </w:p>
    <w:p w14:paraId="481CB7C6" w14:textId="77777777" w:rsidR="00614629" w:rsidRDefault="00420BC0" w:rsidP="002658C6">
      <w:pPr>
        <w:spacing w:after="0" w:line="240" w:lineRule="atLeast"/>
        <w:jc w:val="right"/>
        <w:rPr>
          <w:b/>
          <w:sz w:val="20"/>
          <w:szCs w:val="20"/>
        </w:rPr>
      </w:pPr>
      <w:r w:rsidRPr="00E143DF">
        <w:rPr>
          <w:b/>
          <w:sz w:val="20"/>
          <w:szCs w:val="20"/>
        </w:rPr>
        <w:t>Fundación Botín</w:t>
      </w:r>
    </w:p>
    <w:p w14:paraId="10C2F7EE" w14:textId="447838BF" w:rsidR="002658C6" w:rsidRDefault="00420BC0" w:rsidP="002658C6">
      <w:pPr>
        <w:spacing w:after="0" w:line="240" w:lineRule="atLeast"/>
        <w:jc w:val="right"/>
        <w:rPr>
          <w:rStyle w:val="Hipervnculo"/>
          <w:sz w:val="20"/>
          <w:szCs w:val="20"/>
        </w:rPr>
      </w:pPr>
      <w:r w:rsidRPr="00E143DF">
        <w:rPr>
          <w:sz w:val="20"/>
          <w:szCs w:val="20"/>
        </w:rPr>
        <w:t>María Cagigas</w:t>
      </w:r>
      <w:r w:rsidR="008342E6">
        <w:rPr>
          <w:sz w:val="20"/>
          <w:szCs w:val="20"/>
        </w:rPr>
        <w:t xml:space="preserve">. </w:t>
      </w:r>
      <w:hyperlink r:id="rId11" w:history="1">
        <w:r w:rsidR="00140186" w:rsidRPr="00DB7623">
          <w:rPr>
            <w:rStyle w:val="Hipervnculo"/>
            <w:sz w:val="20"/>
            <w:szCs w:val="20"/>
          </w:rPr>
          <w:t>mcagigas@fundacionbotin.org</w:t>
        </w:r>
      </w:hyperlink>
    </w:p>
    <w:p w14:paraId="46FC41D2" w14:textId="4D00A187" w:rsidR="00095492" w:rsidRDefault="00420BC0" w:rsidP="00095492">
      <w:pPr>
        <w:spacing w:after="0"/>
        <w:jc w:val="right"/>
        <w:rPr>
          <w:rFonts w:eastAsia="Times New Roman" w:cs="Times New Roman"/>
          <w:b/>
          <w:bCs/>
          <w:sz w:val="20"/>
          <w:szCs w:val="20"/>
        </w:rPr>
      </w:pPr>
      <w:r w:rsidRPr="00E143DF">
        <w:rPr>
          <w:sz w:val="20"/>
          <w:szCs w:val="20"/>
        </w:rPr>
        <w:t>Tel.: 917 814 132</w:t>
      </w:r>
      <w:r w:rsidRPr="00E143DF">
        <w:rPr>
          <w:rFonts w:ascii="Maax Medium" w:hAnsi="Maax Medium"/>
          <w:sz w:val="20"/>
          <w:szCs w:val="20"/>
        </w:rPr>
        <w:br/>
      </w:r>
      <w:r w:rsidR="00095492">
        <w:rPr>
          <w:rFonts w:eastAsia="Times New Roman" w:cs="Times New Roman"/>
          <w:b/>
          <w:bCs/>
          <w:sz w:val="20"/>
          <w:szCs w:val="20"/>
        </w:rPr>
        <w:t>Trescom</w:t>
      </w:r>
    </w:p>
    <w:p w14:paraId="5675F618" w14:textId="77777777" w:rsidR="00095492" w:rsidRDefault="00095492" w:rsidP="00095492">
      <w:pPr>
        <w:spacing w:after="0"/>
        <w:jc w:val="right"/>
        <w:rPr>
          <w:rFonts w:eastAsia="Times New Roman" w:cs="Times New Roman"/>
          <w:sz w:val="20"/>
          <w:szCs w:val="20"/>
        </w:rPr>
      </w:pPr>
      <w:r>
        <w:rPr>
          <w:rFonts w:eastAsia="Times New Roman" w:cs="Times New Roman"/>
          <w:sz w:val="20"/>
          <w:szCs w:val="20"/>
        </w:rPr>
        <w:t>Sara Gonzalo / Cristina Moreira / Andrea Gutiérrez</w:t>
      </w:r>
    </w:p>
    <w:p w14:paraId="31BA4000" w14:textId="05B8AAFC" w:rsidR="008342E6" w:rsidRDefault="00095492" w:rsidP="00095492">
      <w:pPr>
        <w:spacing w:after="0"/>
        <w:jc w:val="right"/>
        <w:rPr>
          <w:rFonts w:eastAsia="Times New Roman" w:cs="Times New Roman"/>
          <w:sz w:val="20"/>
          <w:szCs w:val="20"/>
          <w:lang w:val="es-ES"/>
        </w:rPr>
      </w:pPr>
      <w:hyperlink r:id="rId12" w:history="1">
        <w:r>
          <w:rPr>
            <w:rStyle w:val="Hipervnculo"/>
            <w:rFonts w:eastAsia="Times New Roman" w:cs="Times New Roman"/>
            <w:sz w:val="20"/>
            <w:szCs w:val="20"/>
            <w:lang w:val="es-ES"/>
          </w:rPr>
          <w:t>sara.gonzalo@trescom.es</w:t>
        </w:r>
      </w:hyperlink>
      <w:r>
        <w:rPr>
          <w:rFonts w:eastAsia="Times New Roman" w:cs="Times New Roman"/>
          <w:sz w:val="20"/>
          <w:szCs w:val="20"/>
          <w:lang w:val="es-ES"/>
        </w:rPr>
        <w:t xml:space="preserve"> / </w:t>
      </w:r>
      <w:hyperlink r:id="rId13" w:history="1">
        <w:r w:rsidRPr="0060250F">
          <w:rPr>
            <w:rStyle w:val="Hipervnculo"/>
            <w:rFonts w:eastAsia="Times New Roman" w:cs="Times New Roman"/>
            <w:sz w:val="20"/>
            <w:szCs w:val="20"/>
            <w:lang w:val="es-ES"/>
          </w:rPr>
          <w:t>andrea.gutierrez@trescom.es</w:t>
        </w:r>
      </w:hyperlink>
      <w:r>
        <w:rPr>
          <w:rStyle w:val="Hipervnculo"/>
          <w:rFonts w:eastAsia="Times New Roman" w:cs="Times New Roman"/>
          <w:sz w:val="20"/>
          <w:szCs w:val="20"/>
          <w:u w:val="none"/>
          <w:lang w:val="es-ES"/>
        </w:rPr>
        <w:t xml:space="preserve"> </w:t>
      </w:r>
      <w:hyperlink r:id="rId14" w:history="1">
        <w:r w:rsidR="00075282">
          <w:rPr>
            <w:rFonts w:eastAsia="Times New Roman" w:cs="Times New Roman"/>
            <w:sz w:val="20"/>
            <w:szCs w:val="20"/>
            <w:lang w:val="es-ES"/>
          </w:rPr>
          <w:t xml:space="preserve">/ </w:t>
        </w:r>
        <w:r w:rsidR="008342E6" w:rsidRPr="008C4318">
          <w:rPr>
            <w:rStyle w:val="Hipervnculo"/>
            <w:rFonts w:eastAsia="Times New Roman" w:cs="Times New Roman"/>
            <w:sz w:val="20"/>
            <w:szCs w:val="20"/>
            <w:lang w:val="es-ES"/>
          </w:rPr>
          <w:t>miriam.sanchez@trescom.es</w:t>
        </w:r>
      </w:hyperlink>
      <w:r w:rsidR="008342E6">
        <w:rPr>
          <w:rFonts w:eastAsia="Times New Roman" w:cs="Times New Roman"/>
          <w:sz w:val="20"/>
          <w:szCs w:val="20"/>
          <w:lang w:val="es-ES"/>
        </w:rPr>
        <w:t xml:space="preserve"> </w:t>
      </w:r>
    </w:p>
    <w:p w14:paraId="22AE2680" w14:textId="233102CA" w:rsidR="00D6571C" w:rsidRPr="00E143DF" w:rsidRDefault="00095492" w:rsidP="008342E6">
      <w:pPr>
        <w:spacing w:after="0"/>
        <w:jc w:val="right"/>
        <w:rPr>
          <w:rStyle w:val="nfasis"/>
          <w:i/>
          <w:sz w:val="20"/>
          <w:szCs w:val="20"/>
          <w:lang w:val="es-ES"/>
        </w:rPr>
      </w:pPr>
      <w:r>
        <w:rPr>
          <w:rFonts w:eastAsia="Times New Roman" w:cs="Times New Roman"/>
          <w:sz w:val="20"/>
          <w:szCs w:val="20"/>
        </w:rPr>
        <w:t>Tel.: 618 43 13 89</w:t>
      </w:r>
    </w:p>
    <w:sectPr w:rsidR="00D6571C" w:rsidRPr="00E143DF" w:rsidSect="000E58C1">
      <w:headerReference w:type="default" r:id="rId15"/>
      <w:headerReference w:type="first" r:id="rId16"/>
      <w:pgSz w:w="11900" w:h="16820"/>
      <w:pgMar w:top="2552" w:right="1440" w:bottom="1135"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6C025" w14:textId="77777777" w:rsidR="00572441" w:rsidRDefault="00572441" w:rsidP="005971DB">
      <w:r>
        <w:separator/>
      </w:r>
    </w:p>
  </w:endnote>
  <w:endnote w:type="continuationSeparator" w:id="0">
    <w:p w14:paraId="76BA395F" w14:textId="77777777" w:rsidR="00572441" w:rsidRDefault="0057244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ax Medium">
    <w:altName w:val="Calibri"/>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2812" w14:textId="77777777" w:rsidR="00572441" w:rsidRDefault="00572441" w:rsidP="005971DB">
      <w:r>
        <w:separator/>
      </w:r>
    </w:p>
  </w:footnote>
  <w:footnote w:type="continuationSeparator" w:id="0">
    <w:p w14:paraId="6C3A0288" w14:textId="77777777" w:rsidR="00572441" w:rsidRDefault="00572441"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93EB" w14:textId="77777777" w:rsidR="00DC6107" w:rsidRDefault="00DC6107">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1CBE7B89" wp14:editId="5295F628">
          <wp:simplePos x="0" y="0"/>
          <wp:positionH relativeFrom="column">
            <wp:posOffset>-38100</wp:posOffset>
          </wp:positionH>
          <wp:positionV relativeFrom="paragraph">
            <wp:posOffset>137795</wp:posOffset>
          </wp:positionV>
          <wp:extent cx="1323975" cy="1000125"/>
          <wp:effectExtent l="0" t="0" r="0" b="0"/>
          <wp:wrapSquare wrapText="bothSides"/>
          <wp:docPr id="1755663806" name="Imagen 17556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5E114FFF" wp14:editId="5936BFF4">
              <wp:simplePos x="0" y="0"/>
              <wp:positionH relativeFrom="column">
                <wp:posOffset>-994410</wp:posOffset>
              </wp:positionH>
              <wp:positionV relativeFrom="paragraph">
                <wp:posOffset>-228600</wp:posOffset>
              </wp:positionV>
              <wp:extent cx="7903210" cy="1370965"/>
              <wp:effectExtent l="0" t="0" r="21590" b="260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4C3A1"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FC77" w14:textId="77777777" w:rsidR="00DC6107" w:rsidRDefault="00DC6107">
    <w:pPr>
      <w:pStyle w:val="Encabezado"/>
      <w:tabs>
        <w:tab w:val="clear" w:pos="4419"/>
        <w:tab w:val="clear" w:pos="8838"/>
        <w:tab w:val="right" w:pos="9380"/>
      </w:tabs>
      <w:ind w:left="-360"/>
      <w:rPr>
        <w:rFonts w:ascii="Verdana" w:hAnsi="Verdana"/>
        <w:sz w:val="36"/>
        <w:szCs w:val="36"/>
      </w:rPr>
    </w:pPr>
    <w:bookmarkStart w:id="5" w:name="_WNSectionTitle"/>
    <w:bookmarkStart w:id="6"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46ED713" wp14:editId="4B3DA8CD">
          <wp:simplePos x="0" y="0"/>
          <wp:positionH relativeFrom="column">
            <wp:posOffset>114300</wp:posOffset>
          </wp:positionH>
          <wp:positionV relativeFrom="paragraph">
            <wp:posOffset>137795</wp:posOffset>
          </wp:positionV>
          <wp:extent cx="1323975" cy="1000125"/>
          <wp:effectExtent l="0" t="0" r="0" b="0"/>
          <wp:wrapSquare wrapText="bothSides"/>
          <wp:docPr id="830813057" name="Imagen 83081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1781A375" wp14:editId="636870F4">
              <wp:simplePos x="0" y="0"/>
              <wp:positionH relativeFrom="column">
                <wp:posOffset>-914400</wp:posOffset>
              </wp:positionH>
              <wp:positionV relativeFrom="paragraph">
                <wp:posOffset>0</wp:posOffset>
              </wp:positionV>
              <wp:extent cx="7903210" cy="1142365"/>
              <wp:effectExtent l="0" t="0" r="21590" b="26035"/>
              <wp:wrapThrough wrapText="bothSides">
                <wp:wrapPolygon edited="0">
                  <wp:start x="0" y="0"/>
                  <wp:lineTo x="0" y="21612"/>
                  <wp:lineTo x="21590" y="21612"/>
                  <wp:lineTo x="21590"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81B0E7"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F90A759C"/>
    <w:lvl w:ilvl="0" w:tplc="748EFEA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DE5045E"/>
    <w:multiLevelType w:val="hybridMultilevel"/>
    <w:tmpl w:val="736087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32F3338"/>
    <w:multiLevelType w:val="hybridMultilevel"/>
    <w:tmpl w:val="D6B69FF0"/>
    <w:lvl w:ilvl="0" w:tplc="1212A538">
      <w:numFmt w:val="bullet"/>
      <w:lvlText w:val="-"/>
      <w:lvlJc w:val="left"/>
      <w:pPr>
        <w:ind w:left="720" w:hanging="360"/>
      </w:pPr>
      <w:rPr>
        <w:rFonts w:ascii="Calibri" w:eastAsia="Calibri" w:hAnsi="Calibri" w:hint="default"/>
        <w:color w:val="auto"/>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45C07"/>
    <w:multiLevelType w:val="hybridMultilevel"/>
    <w:tmpl w:val="A9D269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01695022">
    <w:abstractNumId w:val="0"/>
  </w:num>
  <w:num w:numId="2" w16cid:durableId="1144658502">
    <w:abstractNumId w:val="1"/>
  </w:num>
  <w:num w:numId="3" w16cid:durableId="1203597886">
    <w:abstractNumId w:val="5"/>
  </w:num>
  <w:num w:numId="4" w16cid:durableId="366493580">
    <w:abstractNumId w:val="4"/>
  </w:num>
  <w:num w:numId="5" w16cid:durableId="428743090">
    <w:abstractNumId w:val="2"/>
  </w:num>
  <w:num w:numId="6" w16cid:durableId="1401631668">
    <w:abstractNumId w:val="6"/>
  </w:num>
  <w:num w:numId="7" w16cid:durableId="2062168780">
    <w:abstractNumId w:val="1"/>
  </w:num>
  <w:num w:numId="8" w16cid:durableId="781732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0">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WNTabType_0" w:val="0"/>
    <w:docVar w:name="_WNTabType_1" w:val="1"/>
    <w:docVar w:name="_WNTabType_2" w:val="2"/>
    <w:docVar w:name="_WNTabType_3" w:val="2"/>
    <w:docVar w:name="EnableWordNotes" w:val="0"/>
  </w:docVars>
  <w:rsids>
    <w:rsidRoot w:val="005971DB"/>
    <w:rsid w:val="00005C46"/>
    <w:rsid w:val="00006C2C"/>
    <w:rsid w:val="0000751F"/>
    <w:rsid w:val="00007CD7"/>
    <w:rsid w:val="0001208A"/>
    <w:rsid w:val="00012F22"/>
    <w:rsid w:val="00015AA9"/>
    <w:rsid w:val="00020748"/>
    <w:rsid w:val="00020CE7"/>
    <w:rsid w:val="000254DD"/>
    <w:rsid w:val="00025E81"/>
    <w:rsid w:val="00033784"/>
    <w:rsid w:val="00033E9F"/>
    <w:rsid w:val="0003587C"/>
    <w:rsid w:val="00036CF6"/>
    <w:rsid w:val="00037AEC"/>
    <w:rsid w:val="000437A3"/>
    <w:rsid w:val="00043A32"/>
    <w:rsid w:val="00045BB4"/>
    <w:rsid w:val="000465AF"/>
    <w:rsid w:val="00047F74"/>
    <w:rsid w:val="00050CA2"/>
    <w:rsid w:val="00053186"/>
    <w:rsid w:val="00054EC0"/>
    <w:rsid w:val="00057329"/>
    <w:rsid w:val="00057AEA"/>
    <w:rsid w:val="00060262"/>
    <w:rsid w:val="00061D2B"/>
    <w:rsid w:val="000644B7"/>
    <w:rsid w:val="000650CC"/>
    <w:rsid w:val="00066C6A"/>
    <w:rsid w:val="000714E6"/>
    <w:rsid w:val="00071A99"/>
    <w:rsid w:val="0007226B"/>
    <w:rsid w:val="00072EB0"/>
    <w:rsid w:val="00074577"/>
    <w:rsid w:val="00075282"/>
    <w:rsid w:val="00075641"/>
    <w:rsid w:val="000818B8"/>
    <w:rsid w:val="00083AF5"/>
    <w:rsid w:val="0009528D"/>
    <w:rsid w:val="00095492"/>
    <w:rsid w:val="00096A78"/>
    <w:rsid w:val="00096EEB"/>
    <w:rsid w:val="000A01E0"/>
    <w:rsid w:val="000A2A8E"/>
    <w:rsid w:val="000A311D"/>
    <w:rsid w:val="000A5644"/>
    <w:rsid w:val="000B3673"/>
    <w:rsid w:val="000B54BC"/>
    <w:rsid w:val="000B5BAA"/>
    <w:rsid w:val="000B66C4"/>
    <w:rsid w:val="000B7B56"/>
    <w:rsid w:val="000C1FFA"/>
    <w:rsid w:val="000C39BB"/>
    <w:rsid w:val="000C6752"/>
    <w:rsid w:val="000D1A06"/>
    <w:rsid w:val="000D382D"/>
    <w:rsid w:val="000D60FA"/>
    <w:rsid w:val="000D6EA5"/>
    <w:rsid w:val="000E1383"/>
    <w:rsid w:val="000E14C9"/>
    <w:rsid w:val="000E58C1"/>
    <w:rsid w:val="000E5B5D"/>
    <w:rsid w:val="000F2733"/>
    <w:rsid w:val="000F2B1F"/>
    <w:rsid w:val="000F3986"/>
    <w:rsid w:val="000F6067"/>
    <w:rsid w:val="001025F1"/>
    <w:rsid w:val="0010287D"/>
    <w:rsid w:val="0010467F"/>
    <w:rsid w:val="00107FCB"/>
    <w:rsid w:val="00110550"/>
    <w:rsid w:val="00112FB5"/>
    <w:rsid w:val="00115095"/>
    <w:rsid w:val="001222F5"/>
    <w:rsid w:val="00130816"/>
    <w:rsid w:val="00134018"/>
    <w:rsid w:val="00134C16"/>
    <w:rsid w:val="001351C0"/>
    <w:rsid w:val="00135926"/>
    <w:rsid w:val="00137791"/>
    <w:rsid w:val="00137AA9"/>
    <w:rsid w:val="00140186"/>
    <w:rsid w:val="00140542"/>
    <w:rsid w:val="00140FB2"/>
    <w:rsid w:val="00141C17"/>
    <w:rsid w:val="00144A26"/>
    <w:rsid w:val="00150D93"/>
    <w:rsid w:val="001516A6"/>
    <w:rsid w:val="00151E8E"/>
    <w:rsid w:val="00152D54"/>
    <w:rsid w:val="00155BF0"/>
    <w:rsid w:val="00163E45"/>
    <w:rsid w:val="00164503"/>
    <w:rsid w:val="001674A6"/>
    <w:rsid w:val="00174C54"/>
    <w:rsid w:val="00176001"/>
    <w:rsid w:val="001813B3"/>
    <w:rsid w:val="00185A16"/>
    <w:rsid w:val="00186687"/>
    <w:rsid w:val="0019238B"/>
    <w:rsid w:val="00192938"/>
    <w:rsid w:val="0019493B"/>
    <w:rsid w:val="0019522E"/>
    <w:rsid w:val="001958D7"/>
    <w:rsid w:val="0019685A"/>
    <w:rsid w:val="001A2CC0"/>
    <w:rsid w:val="001A3FE2"/>
    <w:rsid w:val="001A47AF"/>
    <w:rsid w:val="001A6D2A"/>
    <w:rsid w:val="001A6ED5"/>
    <w:rsid w:val="001A7C45"/>
    <w:rsid w:val="001C0007"/>
    <w:rsid w:val="001C0E1F"/>
    <w:rsid w:val="001C46B9"/>
    <w:rsid w:val="001C4C1D"/>
    <w:rsid w:val="001D221E"/>
    <w:rsid w:val="001D7381"/>
    <w:rsid w:val="001E0AED"/>
    <w:rsid w:val="001E1C0A"/>
    <w:rsid w:val="001E3CCD"/>
    <w:rsid w:val="001E6BEA"/>
    <w:rsid w:val="001F0282"/>
    <w:rsid w:val="001F047D"/>
    <w:rsid w:val="001F25C5"/>
    <w:rsid w:val="001F2FE3"/>
    <w:rsid w:val="001F31C6"/>
    <w:rsid w:val="001F323F"/>
    <w:rsid w:val="001F3F27"/>
    <w:rsid w:val="001F60A2"/>
    <w:rsid w:val="001F6CDE"/>
    <w:rsid w:val="001F7248"/>
    <w:rsid w:val="00201D26"/>
    <w:rsid w:val="0020244D"/>
    <w:rsid w:val="0020311E"/>
    <w:rsid w:val="002059B6"/>
    <w:rsid w:val="00205BDA"/>
    <w:rsid w:val="00207C45"/>
    <w:rsid w:val="00210BA3"/>
    <w:rsid w:val="00211196"/>
    <w:rsid w:val="00211DCF"/>
    <w:rsid w:val="0021265D"/>
    <w:rsid w:val="00221202"/>
    <w:rsid w:val="002310C0"/>
    <w:rsid w:val="0023157A"/>
    <w:rsid w:val="00232177"/>
    <w:rsid w:val="0023231E"/>
    <w:rsid w:val="002323C7"/>
    <w:rsid w:val="002343D8"/>
    <w:rsid w:val="00235007"/>
    <w:rsid w:val="002354CD"/>
    <w:rsid w:val="00235E7D"/>
    <w:rsid w:val="002373E2"/>
    <w:rsid w:val="00241EEC"/>
    <w:rsid w:val="002431E4"/>
    <w:rsid w:val="00243A77"/>
    <w:rsid w:val="002456BB"/>
    <w:rsid w:val="002459B4"/>
    <w:rsid w:val="00252458"/>
    <w:rsid w:val="00253CDD"/>
    <w:rsid w:val="00253E3C"/>
    <w:rsid w:val="00254AC4"/>
    <w:rsid w:val="0025504D"/>
    <w:rsid w:val="0025661B"/>
    <w:rsid w:val="002578D3"/>
    <w:rsid w:val="00260470"/>
    <w:rsid w:val="00260D99"/>
    <w:rsid w:val="00260FB2"/>
    <w:rsid w:val="00263EE4"/>
    <w:rsid w:val="002651E2"/>
    <w:rsid w:val="002658C6"/>
    <w:rsid w:val="002673E5"/>
    <w:rsid w:val="00267739"/>
    <w:rsid w:val="00270EDE"/>
    <w:rsid w:val="00272E0B"/>
    <w:rsid w:val="00275317"/>
    <w:rsid w:val="00276A29"/>
    <w:rsid w:val="00282875"/>
    <w:rsid w:val="00283271"/>
    <w:rsid w:val="00283820"/>
    <w:rsid w:val="0028414B"/>
    <w:rsid w:val="00285729"/>
    <w:rsid w:val="002914AD"/>
    <w:rsid w:val="00293FB2"/>
    <w:rsid w:val="0029408D"/>
    <w:rsid w:val="002947D6"/>
    <w:rsid w:val="00295234"/>
    <w:rsid w:val="0029750A"/>
    <w:rsid w:val="002A1845"/>
    <w:rsid w:val="002A2E2B"/>
    <w:rsid w:val="002A36F7"/>
    <w:rsid w:val="002A4C44"/>
    <w:rsid w:val="002A5C60"/>
    <w:rsid w:val="002B2D68"/>
    <w:rsid w:val="002B7BFF"/>
    <w:rsid w:val="002C1D00"/>
    <w:rsid w:val="002C2A32"/>
    <w:rsid w:val="002C322D"/>
    <w:rsid w:val="002C58CE"/>
    <w:rsid w:val="002D69DE"/>
    <w:rsid w:val="002E0BFF"/>
    <w:rsid w:val="002F064A"/>
    <w:rsid w:val="002F1800"/>
    <w:rsid w:val="002F48EA"/>
    <w:rsid w:val="002F535A"/>
    <w:rsid w:val="002F7DC6"/>
    <w:rsid w:val="0030004D"/>
    <w:rsid w:val="00303B46"/>
    <w:rsid w:val="00303DF3"/>
    <w:rsid w:val="00303F21"/>
    <w:rsid w:val="00305592"/>
    <w:rsid w:val="003072DC"/>
    <w:rsid w:val="00312C08"/>
    <w:rsid w:val="00314DE2"/>
    <w:rsid w:val="00316CEB"/>
    <w:rsid w:val="00316ED5"/>
    <w:rsid w:val="00317726"/>
    <w:rsid w:val="00322F7C"/>
    <w:rsid w:val="00325E04"/>
    <w:rsid w:val="00326CC4"/>
    <w:rsid w:val="00327FB0"/>
    <w:rsid w:val="00333F49"/>
    <w:rsid w:val="00340E36"/>
    <w:rsid w:val="003551A7"/>
    <w:rsid w:val="00363085"/>
    <w:rsid w:val="0036656D"/>
    <w:rsid w:val="00367A7C"/>
    <w:rsid w:val="003717F6"/>
    <w:rsid w:val="0037206E"/>
    <w:rsid w:val="0037356E"/>
    <w:rsid w:val="00380B4B"/>
    <w:rsid w:val="00380FF5"/>
    <w:rsid w:val="00381FCE"/>
    <w:rsid w:val="00392958"/>
    <w:rsid w:val="00396C86"/>
    <w:rsid w:val="00396DEE"/>
    <w:rsid w:val="003A4F1E"/>
    <w:rsid w:val="003B3730"/>
    <w:rsid w:val="003B6BAB"/>
    <w:rsid w:val="003B6D14"/>
    <w:rsid w:val="003C2593"/>
    <w:rsid w:val="003C408C"/>
    <w:rsid w:val="003C6E95"/>
    <w:rsid w:val="003D03BF"/>
    <w:rsid w:val="003D0CC3"/>
    <w:rsid w:val="003D45DC"/>
    <w:rsid w:val="003E3791"/>
    <w:rsid w:val="003E5D11"/>
    <w:rsid w:val="003F19CB"/>
    <w:rsid w:val="003F1D92"/>
    <w:rsid w:val="003F3E49"/>
    <w:rsid w:val="003F5BAC"/>
    <w:rsid w:val="00400A65"/>
    <w:rsid w:val="0040219A"/>
    <w:rsid w:val="00402927"/>
    <w:rsid w:val="00403ADF"/>
    <w:rsid w:val="00404F3E"/>
    <w:rsid w:val="00406F14"/>
    <w:rsid w:val="004077AF"/>
    <w:rsid w:val="0041197F"/>
    <w:rsid w:val="0041592A"/>
    <w:rsid w:val="00415C7B"/>
    <w:rsid w:val="00420BC0"/>
    <w:rsid w:val="004218E4"/>
    <w:rsid w:val="004334C8"/>
    <w:rsid w:val="00435D1C"/>
    <w:rsid w:val="0043645F"/>
    <w:rsid w:val="0043750D"/>
    <w:rsid w:val="00440B3E"/>
    <w:rsid w:val="004478B8"/>
    <w:rsid w:val="00447DC5"/>
    <w:rsid w:val="00456E30"/>
    <w:rsid w:val="0046050B"/>
    <w:rsid w:val="004638B1"/>
    <w:rsid w:val="00463B0D"/>
    <w:rsid w:val="004679EE"/>
    <w:rsid w:val="00485B1E"/>
    <w:rsid w:val="004878BC"/>
    <w:rsid w:val="00492D71"/>
    <w:rsid w:val="00492DF3"/>
    <w:rsid w:val="00492E34"/>
    <w:rsid w:val="00494D24"/>
    <w:rsid w:val="00495C96"/>
    <w:rsid w:val="00496496"/>
    <w:rsid w:val="00497953"/>
    <w:rsid w:val="004A2C23"/>
    <w:rsid w:val="004A356A"/>
    <w:rsid w:val="004A3874"/>
    <w:rsid w:val="004A63F4"/>
    <w:rsid w:val="004B00ED"/>
    <w:rsid w:val="004C11D4"/>
    <w:rsid w:val="004C3F81"/>
    <w:rsid w:val="004C5549"/>
    <w:rsid w:val="004D190E"/>
    <w:rsid w:val="004D1A64"/>
    <w:rsid w:val="004D5C28"/>
    <w:rsid w:val="004D63FF"/>
    <w:rsid w:val="004D6CCE"/>
    <w:rsid w:val="004E0349"/>
    <w:rsid w:val="004E2643"/>
    <w:rsid w:val="004F0570"/>
    <w:rsid w:val="004F593C"/>
    <w:rsid w:val="004F762B"/>
    <w:rsid w:val="00500FF1"/>
    <w:rsid w:val="005072E7"/>
    <w:rsid w:val="00507A13"/>
    <w:rsid w:val="0051305C"/>
    <w:rsid w:val="00513FF3"/>
    <w:rsid w:val="005141D0"/>
    <w:rsid w:val="005157BD"/>
    <w:rsid w:val="0051581F"/>
    <w:rsid w:val="00516036"/>
    <w:rsid w:val="00516277"/>
    <w:rsid w:val="005175E9"/>
    <w:rsid w:val="005226DB"/>
    <w:rsid w:val="00522EE4"/>
    <w:rsid w:val="005277A2"/>
    <w:rsid w:val="00537606"/>
    <w:rsid w:val="00540303"/>
    <w:rsid w:val="00541172"/>
    <w:rsid w:val="00541F43"/>
    <w:rsid w:val="00545C7F"/>
    <w:rsid w:val="00547324"/>
    <w:rsid w:val="005479C3"/>
    <w:rsid w:val="00547EA0"/>
    <w:rsid w:val="00555C7A"/>
    <w:rsid w:val="00560D95"/>
    <w:rsid w:val="00567087"/>
    <w:rsid w:val="00567E71"/>
    <w:rsid w:val="00572441"/>
    <w:rsid w:val="00573F56"/>
    <w:rsid w:val="005746B3"/>
    <w:rsid w:val="00576195"/>
    <w:rsid w:val="005763CE"/>
    <w:rsid w:val="00576EFD"/>
    <w:rsid w:val="00577000"/>
    <w:rsid w:val="005772BE"/>
    <w:rsid w:val="0057737F"/>
    <w:rsid w:val="005806DE"/>
    <w:rsid w:val="00585B2A"/>
    <w:rsid w:val="00586B77"/>
    <w:rsid w:val="00591C63"/>
    <w:rsid w:val="005938EF"/>
    <w:rsid w:val="0059445B"/>
    <w:rsid w:val="005971DB"/>
    <w:rsid w:val="00597EC3"/>
    <w:rsid w:val="005A400F"/>
    <w:rsid w:val="005A4A99"/>
    <w:rsid w:val="005A5698"/>
    <w:rsid w:val="005A5E07"/>
    <w:rsid w:val="005A5F30"/>
    <w:rsid w:val="005A73DB"/>
    <w:rsid w:val="005B0D2D"/>
    <w:rsid w:val="005B243F"/>
    <w:rsid w:val="005B2E16"/>
    <w:rsid w:val="005B3241"/>
    <w:rsid w:val="005B3775"/>
    <w:rsid w:val="005B60FD"/>
    <w:rsid w:val="005C41D3"/>
    <w:rsid w:val="005C4FE0"/>
    <w:rsid w:val="005C6FA6"/>
    <w:rsid w:val="005D6F57"/>
    <w:rsid w:val="005E320F"/>
    <w:rsid w:val="005E4E71"/>
    <w:rsid w:val="005E6FE0"/>
    <w:rsid w:val="005E71A7"/>
    <w:rsid w:val="005E74C7"/>
    <w:rsid w:val="005F2195"/>
    <w:rsid w:val="005F3436"/>
    <w:rsid w:val="00600D0B"/>
    <w:rsid w:val="006024F8"/>
    <w:rsid w:val="0060628F"/>
    <w:rsid w:val="00606EE6"/>
    <w:rsid w:val="00607A54"/>
    <w:rsid w:val="006101ED"/>
    <w:rsid w:val="00610F03"/>
    <w:rsid w:val="00613890"/>
    <w:rsid w:val="00614629"/>
    <w:rsid w:val="00616FD1"/>
    <w:rsid w:val="00617551"/>
    <w:rsid w:val="00620F60"/>
    <w:rsid w:val="006279EA"/>
    <w:rsid w:val="006305A3"/>
    <w:rsid w:val="00630C49"/>
    <w:rsid w:val="00632458"/>
    <w:rsid w:val="0063331E"/>
    <w:rsid w:val="00634A73"/>
    <w:rsid w:val="00634F5A"/>
    <w:rsid w:val="0063503C"/>
    <w:rsid w:val="0063531C"/>
    <w:rsid w:val="00635561"/>
    <w:rsid w:val="00635AF0"/>
    <w:rsid w:val="00641154"/>
    <w:rsid w:val="00644036"/>
    <w:rsid w:val="0064467C"/>
    <w:rsid w:val="00651BFC"/>
    <w:rsid w:val="00652B20"/>
    <w:rsid w:val="00657C5A"/>
    <w:rsid w:val="006621B7"/>
    <w:rsid w:val="0066279A"/>
    <w:rsid w:val="006630E0"/>
    <w:rsid w:val="00666336"/>
    <w:rsid w:val="00667EF3"/>
    <w:rsid w:val="00670B64"/>
    <w:rsid w:val="00670E4E"/>
    <w:rsid w:val="00672CB8"/>
    <w:rsid w:val="00675BAB"/>
    <w:rsid w:val="00682355"/>
    <w:rsid w:val="00684AF3"/>
    <w:rsid w:val="00686549"/>
    <w:rsid w:val="0069192A"/>
    <w:rsid w:val="00693448"/>
    <w:rsid w:val="00694F99"/>
    <w:rsid w:val="00696821"/>
    <w:rsid w:val="006A1CCF"/>
    <w:rsid w:val="006A3E14"/>
    <w:rsid w:val="006A595B"/>
    <w:rsid w:val="006B2B5A"/>
    <w:rsid w:val="006B5C7C"/>
    <w:rsid w:val="006B6EA2"/>
    <w:rsid w:val="006B7607"/>
    <w:rsid w:val="006C06E9"/>
    <w:rsid w:val="006C0936"/>
    <w:rsid w:val="006C784D"/>
    <w:rsid w:val="006C7956"/>
    <w:rsid w:val="006D208D"/>
    <w:rsid w:val="006D2178"/>
    <w:rsid w:val="006D2F90"/>
    <w:rsid w:val="006D6530"/>
    <w:rsid w:val="006D716C"/>
    <w:rsid w:val="006E5B98"/>
    <w:rsid w:val="006E5D68"/>
    <w:rsid w:val="006E7D47"/>
    <w:rsid w:val="006E7F0E"/>
    <w:rsid w:val="006F1616"/>
    <w:rsid w:val="006F20EE"/>
    <w:rsid w:val="006F7F4F"/>
    <w:rsid w:val="00700D24"/>
    <w:rsid w:val="00702B10"/>
    <w:rsid w:val="00703393"/>
    <w:rsid w:val="007038B0"/>
    <w:rsid w:val="00704209"/>
    <w:rsid w:val="00704D57"/>
    <w:rsid w:val="00706C36"/>
    <w:rsid w:val="00711C5D"/>
    <w:rsid w:val="00711E48"/>
    <w:rsid w:val="00711FB7"/>
    <w:rsid w:val="007127B9"/>
    <w:rsid w:val="00712F62"/>
    <w:rsid w:val="007138D3"/>
    <w:rsid w:val="00716CD8"/>
    <w:rsid w:val="0071797F"/>
    <w:rsid w:val="007214BA"/>
    <w:rsid w:val="00721E31"/>
    <w:rsid w:val="00722EBF"/>
    <w:rsid w:val="00722F23"/>
    <w:rsid w:val="007230AB"/>
    <w:rsid w:val="0072358E"/>
    <w:rsid w:val="0072494F"/>
    <w:rsid w:val="00725C0B"/>
    <w:rsid w:val="00735DE4"/>
    <w:rsid w:val="00741938"/>
    <w:rsid w:val="00745375"/>
    <w:rsid w:val="0075037D"/>
    <w:rsid w:val="007622FB"/>
    <w:rsid w:val="00764845"/>
    <w:rsid w:val="007659A7"/>
    <w:rsid w:val="0076666A"/>
    <w:rsid w:val="00767028"/>
    <w:rsid w:val="00771C19"/>
    <w:rsid w:val="00776608"/>
    <w:rsid w:val="00776CA4"/>
    <w:rsid w:val="00782193"/>
    <w:rsid w:val="00792353"/>
    <w:rsid w:val="00793B0D"/>
    <w:rsid w:val="00796462"/>
    <w:rsid w:val="00797239"/>
    <w:rsid w:val="007A22DF"/>
    <w:rsid w:val="007A4466"/>
    <w:rsid w:val="007A46EF"/>
    <w:rsid w:val="007A497B"/>
    <w:rsid w:val="007A4CA9"/>
    <w:rsid w:val="007A5A73"/>
    <w:rsid w:val="007B0F37"/>
    <w:rsid w:val="007C013B"/>
    <w:rsid w:val="007C2CF0"/>
    <w:rsid w:val="007C33DA"/>
    <w:rsid w:val="007D3690"/>
    <w:rsid w:val="007D7864"/>
    <w:rsid w:val="007E267F"/>
    <w:rsid w:val="007E276F"/>
    <w:rsid w:val="007E450D"/>
    <w:rsid w:val="007E511D"/>
    <w:rsid w:val="007E69AA"/>
    <w:rsid w:val="007E6D63"/>
    <w:rsid w:val="007F0105"/>
    <w:rsid w:val="007F4209"/>
    <w:rsid w:val="007F5339"/>
    <w:rsid w:val="008008A0"/>
    <w:rsid w:val="00804BA5"/>
    <w:rsid w:val="00804E45"/>
    <w:rsid w:val="00805B53"/>
    <w:rsid w:val="008076DC"/>
    <w:rsid w:val="00810290"/>
    <w:rsid w:val="00810A08"/>
    <w:rsid w:val="0081213A"/>
    <w:rsid w:val="00817C24"/>
    <w:rsid w:val="008221ED"/>
    <w:rsid w:val="008227F7"/>
    <w:rsid w:val="0082355E"/>
    <w:rsid w:val="0082523E"/>
    <w:rsid w:val="0082558A"/>
    <w:rsid w:val="00826EE4"/>
    <w:rsid w:val="008308AD"/>
    <w:rsid w:val="008331BE"/>
    <w:rsid w:val="008342E6"/>
    <w:rsid w:val="00834DA8"/>
    <w:rsid w:val="00835086"/>
    <w:rsid w:val="0083530D"/>
    <w:rsid w:val="00845E0F"/>
    <w:rsid w:val="0084623A"/>
    <w:rsid w:val="00851F1D"/>
    <w:rsid w:val="0085480B"/>
    <w:rsid w:val="00857D5C"/>
    <w:rsid w:val="00862D37"/>
    <w:rsid w:val="00865373"/>
    <w:rsid w:val="00866EEA"/>
    <w:rsid w:val="0087060F"/>
    <w:rsid w:val="00875468"/>
    <w:rsid w:val="00880BE8"/>
    <w:rsid w:val="00883571"/>
    <w:rsid w:val="00890267"/>
    <w:rsid w:val="00890C70"/>
    <w:rsid w:val="008940E3"/>
    <w:rsid w:val="008956CD"/>
    <w:rsid w:val="008A3363"/>
    <w:rsid w:val="008A3BC4"/>
    <w:rsid w:val="008A4201"/>
    <w:rsid w:val="008A54AB"/>
    <w:rsid w:val="008A6C17"/>
    <w:rsid w:val="008B0D1F"/>
    <w:rsid w:val="008B106C"/>
    <w:rsid w:val="008B3052"/>
    <w:rsid w:val="008B3790"/>
    <w:rsid w:val="008B4858"/>
    <w:rsid w:val="008C1D90"/>
    <w:rsid w:val="008C2C56"/>
    <w:rsid w:val="008C45D8"/>
    <w:rsid w:val="008C653A"/>
    <w:rsid w:val="008C6EA0"/>
    <w:rsid w:val="008C7B26"/>
    <w:rsid w:val="008D1518"/>
    <w:rsid w:val="008D620A"/>
    <w:rsid w:val="008E0318"/>
    <w:rsid w:val="008E1713"/>
    <w:rsid w:val="008E2F99"/>
    <w:rsid w:val="008E7757"/>
    <w:rsid w:val="008F3CBB"/>
    <w:rsid w:val="008F4B1F"/>
    <w:rsid w:val="008F5FDA"/>
    <w:rsid w:val="009052FD"/>
    <w:rsid w:val="009224E4"/>
    <w:rsid w:val="00923ED4"/>
    <w:rsid w:val="00924C9D"/>
    <w:rsid w:val="009258D8"/>
    <w:rsid w:val="00927DA2"/>
    <w:rsid w:val="00931448"/>
    <w:rsid w:val="00932DBE"/>
    <w:rsid w:val="00933487"/>
    <w:rsid w:val="00933BC3"/>
    <w:rsid w:val="0094248A"/>
    <w:rsid w:val="009468EF"/>
    <w:rsid w:val="00950F8B"/>
    <w:rsid w:val="009527BF"/>
    <w:rsid w:val="00953503"/>
    <w:rsid w:val="009540B6"/>
    <w:rsid w:val="009547DF"/>
    <w:rsid w:val="00954F7A"/>
    <w:rsid w:val="00955BB6"/>
    <w:rsid w:val="00956592"/>
    <w:rsid w:val="00956E50"/>
    <w:rsid w:val="00957724"/>
    <w:rsid w:val="00962463"/>
    <w:rsid w:val="0096513F"/>
    <w:rsid w:val="00965928"/>
    <w:rsid w:val="00966C42"/>
    <w:rsid w:val="00966DDF"/>
    <w:rsid w:val="0096794F"/>
    <w:rsid w:val="00975F49"/>
    <w:rsid w:val="0097688C"/>
    <w:rsid w:val="009805C6"/>
    <w:rsid w:val="00981E80"/>
    <w:rsid w:val="0098280C"/>
    <w:rsid w:val="00987C3B"/>
    <w:rsid w:val="00987E72"/>
    <w:rsid w:val="00991B68"/>
    <w:rsid w:val="00994AA4"/>
    <w:rsid w:val="009976BF"/>
    <w:rsid w:val="00997D2E"/>
    <w:rsid w:val="009A0178"/>
    <w:rsid w:val="009A095F"/>
    <w:rsid w:val="009A3A50"/>
    <w:rsid w:val="009A6991"/>
    <w:rsid w:val="009B0D24"/>
    <w:rsid w:val="009B193A"/>
    <w:rsid w:val="009B5841"/>
    <w:rsid w:val="009B5932"/>
    <w:rsid w:val="009C0080"/>
    <w:rsid w:val="009C3F0B"/>
    <w:rsid w:val="009C4063"/>
    <w:rsid w:val="009C5275"/>
    <w:rsid w:val="009C5BE8"/>
    <w:rsid w:val="009C7AD8"/>
    <w:rsid w:val="009D1B26"/>
    <w:rsid w:val="009D37E8"/>
    <w:rsid w:val="009D7BA9"/>
    <w:rsid w:val="009E78CF"/>
    <w:rsid w:val="009F0056"/>
    <w:rsid w:val="009F0DFC"/>
    <w:rsid w:val="009F17EB"/>
    <w:rsid w:val="009F39C9"/>
    <w:rsid w:val="009F4264"/>
    <w:rsid w:val="009F43CB"/>
    <w:rsid w:val="009F4714"/>
    <w:rsid w:val="009F6D06"/>
    <w:rsid w:val="00A007A8"/>
    <w:rsid w:val="00A05156"/>
    <w:rsid w:val="00A05372"/>
    <w:rsid w:val="00A11C19"/>
    <w:rsid w:val="00A12014"/>
    <w:rsid w:val="00A12B96"/>
    <w:rsid w:val="00A12FFE"/>
    <w:rsid w:val="00A20626"/>
    <w:rsid w:val="00A2224E"/>
    <w:rsid w:val="00A223AF"/>
    <w:rsid w:val="00A229B6"/>
    <w:rsid w:val="00A24D2A"/>
    <w:rsid w:val="00A314AB"/>
    <w:rsid w:val="00A31C01"/>
    <w:rsid w:val="00A33474"/>
    <w:rsid w:val="00A35792"/>
    <w:rsid w:val="00A4021F"/>
    <w:rsid w:val="00A40DF8"/>
    <w:rsid w:val="00A47632"/>
    <w:rsid w:val="00A50B1A"/>
    <w:rsid w:val="00A52C59"/>
    <w:rsid w:val="00A52DE9"/>
    <w:rsid w:val="00A52E8B"/>
    <w:rsid w:val="00A56BD5"/>
    <w:rsid w:val="00A57A9E"/>
    <w:rsid w:val="00A64D07"/>
    <w:rsid w:val="00A66180"/>
    <w:rsid w:val="00A701C4"/>
    <w:rsid w:val="00A70C36"/>
    <w:rsid w:val="00A7425F"/>
    <w:rsid w:val="00A8017B"/>
    <w:rsid w:val="00A8023E"/>
    <w:rsid w:val="00AA38C1"/>
    <w:rsid w:val="00AA6382"/>
    <w:rsid w:val="00AB1A37"/>
    <w:rsid w:val="00AB4AE7"/>
    <w:rsid w:val="00AB55FD"/>
    <w:rsid w:val="00AC1232"/>
    <w:rsid w:val="00AC4A79"/>
    <w:rsid w:val="00AC7C3B"/>
    <w:rsid w:val="00AD115A"/>
    <w:rsid w:val="00AD18CC"/>
    <w:rsid w:val="00AD212C"/>
    <w:rsid w:val="00AD33D3"/>
    <w:rsid w:val="00AD3AA1"/>
    <w:rsid w:val="00AD7FDA"/>
    <w:rsid w:val="00AE0B6E"/>
    <w:rsid w:val="00AE1B58"/>
    <w:rsid w:val="00AF1F9D"/>
    <w:rsid w:val="00AF26C0"/>
    <w:rsid w:val="00AF3319"/>
    <w:rsid w:val="00AF5059"/>
    <w:rsid w:val="00AF6521"/>
    <w:rsid w:val="00AF6D73"/>
    <w:rsid w:val="00B00A51"/>
    <w:rsid w:val="00B0103F"/>
    <w:rsid w:val="00B04202"/>
    <w:rsid w:val="00B067CA"/>
    <w:rsid w:val="00B07ED0"/>
    <w:rsid w:val="00B07F3C"/>
    <w:rsid w:val="00B10804"/>
    <w:rsid w:val="00B14442"/>
    <w:rsid w:val="00B17122"/>
    <w:rsid w:val="00B226AC"/>
    <w:rsid w:val="00B25F6B"/>
    <w:rsid w:val="00B33244"/>
    <w:rsid w:val="00B365D4"/>
    <w:rsid w:val="00B368A2"/>
    <w:rsid w:val="00B409F1"/>
    <w:rsid w:val="00B41582"/>
    <w:rsid w:val="00B41767"/>
    <w:rsid w:val="00B426B3"/>
    <w:rsid w:val="00B47F78"/>
    <w:rsid w:val="00B517F2"/>
    <w:rsid w:val="00B51E2F"/>
    <w:rsid w:val="00B5642F"/>
    <w:rsid w:val="00B663F9"/>
    <w:rsid w:val="00B70807"/>
    <w:rsid w:val="00B71B45"/>
    <w:rsid w:val="00B75094"/>
    <w:rsid w:val="00B750ED"/>
    <w:rsid w:val="00B75400"/>
    <w:rsid w:val="00B849F2"/>
    <w:rsid w:val="00B856CB"/>
    <w:rsid w:val="00B8660C"/>
    <w:rsid w:val="00B8759E"/>
    <w:rsid w:val="00B9013F"/>
    <w:rsid w:val="00B91E0F"/>
    <w:rsid w:val="00B9320A"/>
    <w:rsid w:val="00B937BC"/>
    <w:rsid w:val="00B963EB"/>
    <w:rsid w:val="00BA4756"/>
    <w:rsid w:val="00BB6949"/>
    <w:rsid w:val="00BB6F88"/>
    <w:rsid w:val="00BC2B0B"/>
    <w:rsid w:val="00BC5112"/>
    <w:rsid w:val="00BC52DE"/>
    <w:rsid w:val="00BC5EB9"/>
    <w:rsid w:val="00BC6A0F"/>
    <w:rsid w:val="00BD1A79"/>
    <w:rsid w:val="00BD43D8"/>
    <w:rsid w:val="00BD7482"/>
    <w:rsid w:val="00BE1D9F"/>
    <w:rsid w:val="00BE646F"/>
    <w:rsid w:val="00BF2C32"/>
    <w:rsid w:val="00BF7F9E"/>
    <w:rsid w:val="00C00674"/>
    <w:rsid w:val="00C00BFA"/>
    <w:rsid w:val="00C01DF4"/>
    <w:rsid w:val="00C05E02"/>
    <w:rsid w:val="00C06D2B"/>
    <w:rsid w:val="00C1553C"/>
    <w:rsid w:val="00C160B3"/>
    <w:rsid w:val="00C2225C"/>
    <w:rsid w:val="00C22772"/>
    <w:rsid w:val="00C23FAC"/>
    <w:rsid w:val="00C248DF"/>
    <w:rsid w:val="00C248E1"/>
    <w:rsid w:val="00C24CD1"/>
    <w:rsid w:val="00C2705B"/>
    <w:rsid w:val="00C274B0"/>
    <w:rsid w:val="00C3528E"/>
    <w:rsid w:val="00C3643B"/>
    <w:rsid w:val="00C37A67"/>
    <w:rsid w:val="00C4075C"/>
    <w:rsid w:val="00C42A3E"/>
    <w:rsid w:val="00C45E96"/>
    <w:rsid w:val="00C46530"/>
    <w:rsid w:val="00C506A5"/>
    <w:rsid w:val="00C5580F"/>
    <w:rsid w:val="00C5602E"/>
    <w:rsid w:val="00C57F01"/>
    <w:rsid w:val="00C61469"/>
    <w:rsid w:val="00C6251A"/>
    <w:rsid w:val="00C65B02"/>
    <w:rsid w:val="00C73DA5"/>
    <w:rsid w:val="00C761BA"/>
    <w:rsid w:val="00C81754"/>
    <w:rsid w:val="00C8447A"/>
    <w:rsid w:val="00C93D5F"/>
    <w:rsid w:val="00C94813"/>
    <w:rsid w:val="00C94A3B"/>
    <w:rsid w:val="00C95E53"/>
    <w:rsid w:val="00CA2BCE"/>
    <w:rsid w:val="00CA58D9"/>
    <w:rsid w:val="00CA76BD"/>
    <w:rsid w:val="00CB0538"/>
    <w:rsid w:val="00CB2FB0"/>
    <w:rsid w:val="00CB3413"/>
    <w:rsid w:val="00CB3E6C"/>
    <w:rsid w:val="00CB7A30"/>
    <w:rsid w:val="00CC0F77"/>
    <w:rsid w:val="00CC12CC"/>
    <w:rsid w:val="00CC5F20"/>
    <w:rsid w:val="00CC65AC"/>
    <w:rsid w:val="00CD0FE1"/>
    <w:rsid w:val="00CD2D52"/>
    <w:rsid w:val="00CD4B62"/>
    <w:rsid w:val="00CD4DC6"/>
    <w:rsid w:val="00CD550A"/>
    <w:rsid w:val="00CD6DBC"/>
    <w:rsid w:val="00CE1BCC"/>
    <w:rsid w:val="00CE5132"/>
    <w:rsid w:val="00CF285C"/>
    <w:rsid w:val="00CF3FDF"/>
    <w:rsid w:val="00CF649E"/>
    <w:rsid w:val="00CF72FA"/>
    <w:rsid w:val="00D0103B"/>
    <w:rsid w:val="00D01D3F"/>
    <w:rsid w:val="00D02576"/>
    <w:rsid w:val="00D0321C"/>
    <w:rsid w:val="00D036E2"/>
    <w:rsid w:val="00D0545E"/>
    <w:rsid w:val="00D06AC1"/>
    <w:rsid w:val="00D11D18"/>
    <w:rsid w:val="00D12067"/>
    <w:rsid w:val="00D149B2"/>
    <w:rsid w:val="00D16558"/>
    <w:rsid w:val="00D179F7"/>
    <w:rsid w:val="00D2186D"/>
    <w:rsid w:val="00D22458"/>
    <w:rsid w:val="00D24C2F"/>
    <w:rsid w:val="00D24C66"/>
    <w:rsid w:val="00D30142"/>
    <w:rsid w:val="00D30F4E"/>
    <w:rsid w:val="00D33368"/>
    <w:rsid w:val="00D34A8C"/>
    <w:rsid w:val="00D34DBE"/>
    <w:rsid w:val="00D3677C"/>
    <w:rsid w:val="00D37168"/>
    <w:rsid w:val="00D371D7"/>
    <w:rsid w:val="00D404D7"/>
    <w:rsid w:val="00D40EFF"/>
    <w:rsid w:val="00D44166"/>
    <w:rsid w:val="00D44926"/>
    <w:rsid w:val="00D46E28"/>
    <w:rsid w:val="00D50383"/>
    <w:rsid w:val="00D52A84"/>
    <w:rsid w:val="00D55A77"/>
    <w:rsid w:val="00D567A0"/>
    <w:rsid w:val="00D63158"/>
    <w:rsid w:val="00D6571C"/>
    <w:rsid w:val="00D70C26"/>
    <w:rsid w:val="00D70F8A"/>
    <w:rsid w:val="00D736AA"/>
    <w:rsid w:val="00D8185A"/>
    <w:rsid w:val="00D82EC0"/>
    <w:rsid w:val="00D839F5"/>
    <w:rsid w:val="00D848C6"/>
    <w:rsid w:val="00D87605"/>
    <w:rsid w:val="00D87D16"/>
    <w:rsid w:val="00D91AED"/>
    <w:rsid w:val="00D92BAC"/>
    <w:rsid w:val="00D956BD"/>
    <w:rsid w:val="00DA02A4"/>
    <w:rsid w:val="00DA2544"/>
    <w:rsid w:val="00DA3887"/>
    <w:rsid w:val="00DB1848"/>
    <w:rsid w:val="00DB266C"/>
    <w:rsid w:val="00DB35E5"/>
    <w:rsid w:val="00DB3A20"/>
    <w:rsid w:val="00DB45FE"/>
    <w:rsid w:val="00DC044E"/>
    <w:rsid w:val="00DC070A"/>
    <w:rsid w:val="00DC3513"/>
    <w:rsid w:val="00DC6107"/>
    <w:rsid w:val="00DD10A6"/>
    <w:rsid w:val="00DD193F"/>
    <w:rsid w:val="00DD7C4E"/>
    <w:rsid w:val="00DE00A6"/>
    <w:rsid w:val="00DE3413"/>
    <w:rsid w:val="00DE3E25"/>
    <w:rsid w:val="00DE5AFF"/>
    <w:rsid w:val="00DE5CCA"/>
    <w:rsid w:val="00DF1D4F"/>
    <w:rsid w:val="00DF52DC"/>
    <w:rsid w:val="00DF5F49"/>
    <w:rsid w:val="00DF660B"/>
    <w:rsid w:val="00DF6B23"/>
    <w:rsid w:val="00DF7AA1"/>
    <w:rsid w:val="00E00A5F"/>
    <w:rsid w:val="00E13060"/>
    <w:rsid w:val="00E143DF"/>
    <w:rsid w:val="00E227BF"/>
    <w:rsid w:val="00E251FC"/>
    <w:rsid w:val="00E2614E"/>
    <w:rsid w:val="00E2674D"/>
    <w:rsid w:val="00E27B2E"/>
    <w:rsid w:val="00E317D0"/>
    <w:rsid w:val="00E32DC7"/>
    <w:rsid w:val="00E33B66"/>
    <w:rsid w:val="00E3785F"/>
    <w:rsid w:val="00E428B1"/>
    <w:rsid w:val="00E432B0"/>
    <w:rsid w:val="00E44467"/>
    <w:rsid w:val="00E4511E"/>
    <w:rsid w:val="00E45665"/>
    <w:rsid w:val="00E45982"/>
    <w:rsid w:val="00E45A52"/>
    <w:rsid w:val="00E46C62"/>
    <w:rsid w:val="00E51C30"/>
    <w:rsid w:val="00E5391B"/>
    <w:rsid w:val="00E62BAF"/>
    <w:rsid w:val="00E64F14"/>
    <w:rsid w:val="00E67DE3"/>
    <w:rsid w:val="00E70D82"/>
    <w:rsid w:val="00E749C9"/>
    <w:rsid w:val="00E74F22"/>
    <w:rsid w:val="00E8153B"/>
    <w:rsid w:val="00E83CA9"/>
    <w:rsid w:val="00E92070"/>
    <w:rsid w:val="00E92E0C"/>
    <w:rsid w:val="00E9310B"/>
    <w:rsid w:val="00E93F20"/>
    <w:rsid w:val="00E96F3D"/>
    <w:rsid w:val="00EA0A34"/>
    <w:rsid w:val="00EA2574"/>
    <w:rsid w:val="00EA31BD"/>
    <w:rsid w:val="00EB08EF"/>
    <w:rsid w:val="00EB45DC"/>
    <w:rsid w:val="00EB5C24"/>
    <w:rsid w:val="00EB7E51"/>
    <w:rsid w:val="00EC2983"/>
    <w:rsid w:val="00EC5611"/>
    <w:rsid w:val="00EC68CD"/>
    <w:rsid w:val="00ED024C"/>
    <w:rsid w:val="00ED0EAE"/>
    <w:rsid w:val="00EE01CD"/>
    <w:rsid w:val="00EE380B"/>
    <w:rsid w:val="00EE3C35"/>
    <w:rsid w:val="00EE3D43"/>
    <w:rsid w:val="00EE43B0"/>
    <w:rsid w:val="00EE5004"/>
    <w:rsid w:val="00EE5EA4"/>
    <w:rsid w:val="00EF138E"/>
    <w:rsid w:val="00EF3211"/>
    <w:rsid w:val="00EF388E"/>
    <w:rsid w:val="00EF6059"/>
    <w:rsid w:val="00EF7296"/>
    <w:rsid w:val="00F04701"/>
    <w:rsid w:val="00F06E7D"/>
    <w:rsid w:val="00F103ED"/>
    <w:rsid w:val="00F13441"/>
    <w:rsid w:val="00F13611"/>
    <w:rsid w:val="00F15E1E"/>
    <w:rsid w:val="00F16FB7"/>
    <w:rsid w:val="00F27061"/>
    <w:rsid w:val="00F27752"/>
    <w:rsid w:val="00F31A77"/>
    <w:rsid w:val="00F31FDA"/>
    <w:rsid w:val="00F320DD"/>
    <w:rsid w:val="00F37151"/>
    <w:rsid w:val="00F375D7"/>
    <w:rsid w:val="00F40206"/>
    <w:rsid w:val="00F43AEE"/>
    <w:rsid w:val="00F50E06"/>
    <w:rsid w:val="00F53D55"/>
    <w:rsid w:val="00F54570"/>
    <w:rsid w:val="00F5465E"/>
    <w:rsid w:val="00F62659"/>
    <w:rsid w:val="00F6442D"/>
    <w:rsid w:val="00F73BBA"/>
    <w:rsid w:val="00F74425"/>
    <w:rsid w:val="00F745AA"/>
    <w:rsid w:val="00F75BB9"/>
    <w:rsid w:val="00F814C5"/>
    <w:rsid w:val="00F81D9F"/>
    <w:rsid w:val="00F85E4D"/>
    <w:rsid w:val="00F86A04"/>
    <w:rsid w:val="00F87C65"/>
    <w:rsid w:val="00F9293A"/>
    <w:rsid w:val="00F942D3"/>
    <w:rsid w:val="00FA1060"/>
    <w:rsid w:val="00FA11C4"/>
    <w:rsid w:val="00FA1CFA"/>
    <w:rsid w:val="00FA3382"/>
    <w:rsid w:val="00FA4563"/>
    <w:rsid w:val="00FA573D"/>
    <w:rsid w:val="00FA609A"/>
    <w:rsid w:val="00FA714F"/>
    <w:rsid w:val="00FA7933"/>
    <w:rsid w:val="00FB013D"/>
    <w:rsid w:val="00FB5A19"/>
    <w:rsid w:val="00FC2126"/>
    <w:rsid w:val="00FC24CA"/>
    <w:rsid w:val="00FC3D8D"/>
    <w:rsid w:val="00FD138E"/>
    <w:rsid w:val="00FD3B81"/>
    <w:rsid w:val="00FD6498"/>
    <w:rsid w:val="00FD6AD9"/>
    <w:rsid w:val="00FD6DDE"/>
    <w:rsid w:val="00FE03C7"/>
    <w:rsid w:val="00FE26FD"/>
    <w:rsid w:val="00FE39D4"/>
    <w:rsid w:val="00FE7CB6"/>
    <w:rsid w:val="00FF0797"/>
    <w:rsid w:val="00FF156D"/>
    <w:rsid w:val="00FF3A5F"/>
    <w:rsid w:val="00FF45E3"/>
    <w:rsid w:val="00FF49A0"/>
    <w:rsid w:val="00FF62CE"/>
    <w:rsid w:val="00FF72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d0d0c"/>
    </o:shapedefaults>
    <o:shapelayout v:ext="edit">
      <o:idmap v:ext="edit" data="2"/>
    </o:shapelayout>
  </w:shapeDefaults>
  <w:decimalSymbol w:val=","/>
  <w:listSeparator w:val=";"/>
  <w14:docId w14:val="0E91F7E7"/>
  <w15:docId w15:val="{0F63B689-3AB0-4C8B-9F25-61FAC349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paragraph" w:styleId="Ttulo2">
    <w:name w:val="heading 2"/>
    <w:basedOn w:val="Normal"/>
    <w:next w:val="Normal"/>
    <w:link w:val="Ttulo2Car"/>
    <w:uiPriority w:val="9"/>
    <w:semiHidden/>
    <w:unhideWhenUsed/>
    <w:qFormat/>
    <w:rsid w:val="00D631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6A595B"/>
    <w:pPr>
      <w:numPr>
        <w:ilvl w:val="1"/>
      </w:numPr>
      <w:spacing w:line="240" w:lineRule="atLeast"/>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6A595B"/>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unhideWhenUsed/>
    <w:rsid w:val="00804E45"/>
    <w:rPr>
      <w:sz w:val="20"/>
      <w:szCs w:val="20"/>
    </w:rPr>
  </w:style>
  <w:style w:type="character" w:customStyle="1" w:styleId="TextocomentarioCar">
    <w:name w:val="Texto comentario Car"/>
    <w:basedOn w:val="Fuentedeprrafopredeter"/>
    <w:link w:val="Textocomentario"/>
    <w:uiPriority w:val="99"/>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 w:type="character" w:customStyle="1" w:styleId="Ttulo2Car">
    <w:name w:val="Título 2 Car"/>
    <w:basedOn w:val="Fuentedeprrafopredeter"/>
    <w:link w:val="Ttulo2"/>
    <w:uiPriority w:val="9"/>
    <w:semiHidden/>
    <w:rsid w:val="00D63158"/>
    <w:rPr>
      <w:rFonts w:asciiTheme="majorHAnsi" w:eastAsiaTheme="majorEastAsia" w:hAnsiTheme="majorHAnsi" w:cstheme="majorBidi"/>
      <w:color w:val="365F91" w:themeColor="accent1" w:themeShade="BF"/>
      <w:sz w:val="26"/>
      <w:szCs w:val="26"/>
      <w:lang w:val="es-ES_tradnl"/>
    </w:rPr>
  </w:style>
  <w:style w:type="paragraph" w:styleId="Revisin">
    <w:name w:val="Revision"/>
    <w:hidden/>
    <w:uiPriority w:val="99"/>
    <w:semiHidden/>
    <w:rsid w:val="00095492"/>
    <w:rPr>
      <w:rFonts w:ascii="Maax" w:hAnsi="Maax"/>
      <w:lang w:val="es-ES_tradnl"/>
    </w:rPr>
  </w:style>
  <w:style w:type="character" w:customStyle="1" w:styleId="Mencinsinresolver1">
    <w:name w:val="Mención sin resolver1"/>
    <w:basedOn w:val="Fuentedeprrafopredeter"/>
    <w:uiPriority w:val="99"/>
    <w:semiHidden/>
    <w:unhideWhenUsed/>
    <w:rsid w:val="0009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7213">
      <w:bodyDiv w:val="1"/>
      <w:marLeft w:val="0"/>
      <w:marRight w:val="0"/>
      <w:marTop w:val="0"/>
      <w:marBottom w:val="0"/>
      <w:divBdr>
        <w:top w:val="none" w:sz="0" w:space="0" w:color="auto"/>
        <w:left w:val="none" w:sz="0" w:space="0" w:color="auto"/>
        <w:bottom w:val="none" w:sz="0" w:space="0" w:color="auto"/>
        <w:right w:val="none" w:sz="0" w:space="0" w:color="auto"/>
      </w:divBdr>
    </w:div>
    <w:div w:id="63989040">
      <w:bodyDiv w:val="1"/>
      <w:marLeft w:val="0"/>
      <w:marRight w:val="0"/>
      <w:marTop w:val="0"/>
      <w:marBottom w:val="0"/>
      <w:divBdr>
        <w:top w:val="none" w:sz="0" w:space="0" w:color="auto"/>
        <w:left w:val="none" w:sz="0" w:space="0" w:color="auto"/>
        <w:bottom w:val="none" w:sz="0" w:space="0" w:color="auto"/>
        <w:right w:val="none" w:sz="0" w:space="0" w:color="auto"/>
      </w:divBdr>
    </w:div>
    <w:div w:id="74019503">
      <w:bodyDiv w:val="1"/>
      <w:marLeft w:val="0"/>
      <w:marRight w:val="0"/>
      <w:marTop w:val="0"/>
      <w:marBottom w:val="0"/>
      <w:divBdr>
        <w:top w:val="none" w:sz="0" w:space="0" w:color="auto"/>
        <w:left w:val="none" w:sz="0" w:space="0" w:color="auto"/>
        <w:bottom w:val="none" w:sz="0" w:space="0" w:color="auto"/>
        <w:right w:val="none" w:sz="0" w:space="0" w:color="auto"/>
      </w:divBdr>
    </w:div>
    <w:div w:id="88893569">
      <w:bodyDiv w:val="1"/>
      <w:marLeft w:val="0"/>
      <w:marRight w:val="0"/>
      <w:marTop w:val="0"/>
      <w:marBottom w:val="0"/>
      <w:divBdr>
        <w:top w:val="none" w:sz="0" w:space="0" w:color="auto"/>
        <w:left w:val="none" w:sz="0" w:space="0" w:color="auto"/>
        <w:bottom w:val="none" w:sz="0" w:space="0" w:color="auto"/>
        <w:right w:val="none" w:sz="0" w:space="0" w:color="auto"/>
      </w:divBdr>
    </w:div>
    <w:div w:id="91554998">
      <w:bodyDiv w:val="1"/>
      <w:marLeft w:val="0"/>
      <w:marRight w:val="0"/>
      <w:marTop w:val="0"/>
      <w:marBottom w:val="0"/>
      <w:divBdr>
        <w:top w:val="none" w:sz="0" w:space="0" w:color="auto"/>
        <w:left w:val="none" w:sz="0" w:space="0" w:color="auto"/>
        <w:bottom w:val="none" w:sz="0" w:space="0" w:color="auto"/>
        <w:right w:val="none" w:sz="0" w:space="0" w:color="auto"/>
      </w:divBdr>
    </w:div>
    <w:div w:id="194774195">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17207042">
      <w:bodyDiv w:val="1"/>
      <w:marLeft w:val="0"/>
      <w:marRight w:val="0"/>
      <w:marTop w:val="0"/>
      <w:marBottom w:val="0"/>
      <w:divBdr>
        <w:top w:val="none" w:sz="0" w:space="0" w:color="auto"/>
        <w:left w:val="none" w:sz="0" w:space="0" w:color="auto"/>
        <w:bottom w:val="none" w:sz="0" w:space="0" w:color="auto"/>
        <w:right w:val="none" w:sz="0" w:space="0" w:color="auto"/>
      </w:divBdr>
    </w:div>
    <w:div w:id="292030321">
      <w:bodyDiv w:val="1"/>
      <w:marLeft w:val="0"/>
      <w:marRight w:val="0"/>
      <w:marTop w:val="0"/>
      <w:marBottom w:val="0"/>
      <w:divBdr>
        <w:top w:val="none" w:sz="0" w:space="0" w:color="auto"/>
        <w:left w:val="none" w:sz="0" w:space="0" w:color="auto"/>
        <w:bottom w:val="none" w:sz="0" w:space="0" w:color="auto"/>
        <w:right w:val="none" w:sz="0" w:space="0" w:color="auto"/>
      </w:divBdr>
    </w:div>
    <w:div w:id="365522033">
      <w:bodyDiv w:val="1"/>
      <w:marLeft w:val="0"/>
      <w:marRight w:val="0"/>
      <w:marTop w:val="0"/>
      <w:marBottom w:val="0"/>
      <w:divBdr>
        <w:top w:val="none" w:sz="0" w:space="0" w:color="auto"/>
        <w:left w:val="none" w:sz="0" w:space="0" w:color="auto"/>
        <w:bottom w:val="none" w:sz="0" w:space="0" w:color="auto"/>
        <w:right w:val="none" w:sz="0" w:space="0" w:color="auto"/>
      </w:divBdr>
    </w:div>
    <w:div w:id="372585875">
      <w:bodyDiv w:val="1"/>
      <w:marLeft w:val="0"/>
      <w:marRight w:val="0"/>
      <w:marTop w:val="0"/>
      <w:marBottom w:val="0"/>
      <w:divBdr>
        <w:top w:val="none" w:sz="0" w:space="0" w:color="auto"/>
        <w:left w:val="none" w:sz="0" w:space="0" w:color="auto"/>
        <w:bottom w:val="none" w:sz="0" w:space="0" w:color="auto"/>
        <w:right w:val="none" w:sz="0" w:space="0" w:color="auto"/>
      </w:divBdr>
    </w:div>
    <w:div w:id="378822414">
      <w:bodyDiv w:val="1"/>
      <w:marLeft w:val="0"/>
      <w:marRight w:val="0"/>
      <w:marTop w:val="0"/>
      <w:marBottom w:val="0"/>
      <w:divBdr>
        <w:top w:val="none" w:sz="0" w:space="0" w:color="auto"/>
        <w:left w:val="none" w:sz="0" w:space="0" w:color="auto"/>
        <w:bottom w:val="none" w:sz="0" w:space="0" w:color="auto"/>
        <w:right w:val="none" w:sz="0" w:space="0" w:color="auto"/>
      </w:divBdr>
    </w:div>
    <w:div w:id="445390462">
      <w:bodyDiv w:val="1"/>
      <w:marLeft w:val="0"/>
      <w:marRight w:val="0"/>
      <w:marTop w:val="0"/>
      <w:marBottom w:val="0"/>
      <w:divBdr>
        <w:top w:val="none" w:sz="0" w:space="0" w:color="auto"/>
        <w:left w:val="none" w:sz="0" w:space="0" w:color="auto"/>
        <w:bottom w:val="none" w:sz="0" w:space="0" w:color="auto"/>
        <w:right w:val="none" w:sz="0" w:space="0" w:color="auto"/>
      </w:divBdr>
    </w:div>
    <w:div w:id="459613384">
      <w:bodyDiv w:val="1"/>
      <w:marLeft w:val="0"/>
      <w:marRight w:val="0"/>
      <w:marTop w:val="0"/>
      <w:marBottom w:val="0"/>
      <w:divBdr>
        <w:top w:val="none" w:sz="0" w:space="0" w:color="auto"/>
        <w:left w:val="none" w:sz="0" w:space="0" w:color="auto"/>
        <w:bottom w:val="none" w:sz="0" w:space="0" w:color="auto"/>
        <w:right w:val="none" w:sz="0" w:space="0" w:color="auto"/>
      </w:divBdr>
    </w:div>
    <w:div w:id="473059104">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31649960">
      <w:bodyDiv w:val="1"/>
      <w:marLeft w:val="0"/>
      <w:marRight w:val="0"/>
      <w:marTop w:val="0"/>
      <w:marBottom w:val="0"/>
      <w:divBdr>
        <w:top w:val="none" w:sz="0" w:space="0" w:color="auto"/>
        <w:left w:val="none" w:sz="0" w:space="0" w:color="auto"/>
        <w:bottom w:val="none" w:sz="0" w:space="0" w:color="auto"/>
        <w:right w:val="none" w:sz="0" w:space="0" w:color="auto"/>
      </w:divBdr>
    </w:div>
    <w:div w:id="607008070">
      <w:bodyDiv w:val="1"/>
      <w:marLeft w:val="0"/>
      <w:marRight w:val="0"/>
      <w:marTop w:val="0"/>
      <w:marBottom w:val="0"/>
      <w:divBdr>
        <w:top w:val="none" w:sz="0" w:space="0" w:color="auto"/>
        <w:left w:val="none" w:sz="0" w:space="0" w:color="auto"/>
        <w:bottom w:val="none" w:sz="0" w:space="0" w:color="auto"/>
        <w:right w:val="none" w:sz="0" w:space="0" w:color="auto"/>
      </w:divBdr>
    </w:div>
    <w:div w:id="623077198">
      <w:bodyDiv w:val="1"/>
      <w:marLeft w:val="0"/>
      <w:marRight w:val="0"/>
      <w:marTop w:val="0"/>
      <w:marBottom w:val="0"/>
      <w:divBdr>
        <w:top w:val="none" w:sz="0" w:space="0" w:color="auto"/>
        <w:left w:val="none" w:sz="0" w:space="0" w:color="auto"/>
        <w:bottom w:val="none" w:sz="0" w:space="0" w:color="auto"/>
        <w:right w:val="none" w:sz="0" w:space="0" w:color="auto"/>
      </w:divBdr>
    </w:div>
    <w:div w:id="651325500">
      <w:bodyDiv w:val="1"/>
      <w:marLeft w:val="0"/>
      <w:marRight w:val="0"/>
      <w:marTop w:val="0"/>
      <w:marBottom w:val="0"/>
      <w:divBdr>
        <w:top w:val="none" w:sz="0" w:space="0" w:color="auto"/>
        <w:left w:val="none" w:sz="0" w:space="0" w:color="auto"/>
        <w:bottom w:val="none" w:sz="0" w:space="0" w:color="auto"/>
        <w:right w:val="none" w:sz="0" w:space="0" w:color="auto"/>
      </w:divBdr>
    </w:div>
    <w:div w:id="688946097">
      <w:bodyDiv w:val="1"/>
      <w:marLeft w:val="0"/>
      <w:marRight w:val="0"/>
      <w:marTop w:val="0"/>
      <w:marBottom w:val="0"/>
      <w:divBdr>
        <w:top w:val="none" w:sz="0" w:space="0" w:color="auto"/>
        <w:left w:val="none" w:sz="0" w:space="0" w:color="auto"/>
        <w:bottom w:val="none" w:sz="0" w:space="0" w:color="auto"/>
        <w:right w:val="none" w:sz="0" w:space="0" w:color="auto"/>
      </w:divBdr>
    </w:div>
    <w:div w:id="691303092">
      <w:bodyDiv w:val="1"/>
      <w:marLeft w:val="0"/>
      <w:marRight w:val="0"/>
      <w:marTop w:val="0"/>
      <w:marBottom w:val="0"/>
      <w:divBdr>
        <w:top w:val="none" w:sz="0" w:space="0" w:color="auto"/>
        <w:left w:val="none" w:sz="0" w:space="0" w:color="auto"/>
        <w:bottom w:val="none" w:sz="0" w:space="0" w:color="auto"/>
        <w:right w:val="none" w:sz="0" w:space="0" w:color="auto"/>
      </w:divBdr>
    </w:div>
    <w:div w:id="739718706">
      <w:bodyDiv w:val="1"/>
      <w:marLeft w:val="0"/>
      <w:marRight w:val="0"/>
      <w:marTop w:val="0"/>
      <w:marBottom w:val="0"/>
      <w:divBdr>
        <w:top w:val="none" w:sz="0" w:space="0" w:color="auto"/>
        <w:left w:val="none" w:sz="0" w:space="0" w:color="auto"/>
        <w:bottom w:val="none" w:sz="0" w:space="0" w:color="auto"/>
        <w:right w:val="none" w:sz="0" w:space="0" w:color="auto"/>
      </w:divBdr>
    </w:div>
    <w:div w:id="822820156">
      <w:bodyDiv w:val="1"/>
      <w:marLeft w:val="0"/>
      <w:marRight w:val="0"/>
      <w:marTop w:val="0"/>
      <w:marBottom w:val="0"/>
      <w:divBdr>
        <w:top w:val="none" w:sz="0" w:space="0" w:color="auto"/>
        <w:left w:val="none" w:sz="0" w:space="0" w:color="auto"/>
        <w:bottom w:val="none" w:sz="0" w:space="0" w:color="auto"/>
        <w:right w:val="none" w:sz="0" w:space="0" w:color="auto"/>
      </w:divBdr>
    </w:div>
    <w:div w:id="835417265">
      <w:bodyDiv w:val="1"/>
      <w:marLeft w:val="0"/>
      <w:marRight w:val="0"/>
      <w:marTop w:val="0"/>
      <w:marBottom w:val="0"/>
      <w:divBdr>
        <w:top w:val="none" w:sz="0" w:space="0" w:color="auto"/>
        <w:left w:val="none" w:sz="0" w:space="0" w:color="auto"/>
        <w:bottom w:val="none" w:sz="0" w:space="0" w:color="auto"/>
        <w:right w:val="none" w:sz="0" w:space="0" w:color="auto"/>
      </w:divBdr>
    </w:div>
    <w:div w:id="946962058">
      <w:bodyDiv w:val="1"/>
      <w:marLeft w:val="0"/>
      <w:marRight w:val="0"/>
      <w:marTop w:val="0"/>
      <w:marBottom w:val="0"/>
      <w:divBdr>
        <w:top w:val="none" w:sz="0" w:space="0" w:color="auto"/>
        <w:left w:val="none" w:sz="0" w:space="0" w:color="auto"/>
        <w:bottom w:val="none" w:sz="0" w:space="0" w:color="auto"/>
        <w:right w:val="none" w:sz="0" w:space="0" w:color="auto"/>
      </w:divBdr>
    </w:div>
    <w:div w:id="988365949">
      <w:bodyDiv w:val="1"/>
      <w:marLeft w:val="0"/>
      <w:marRight w:val="0"/>
      <w:marTop w:val="0"/>
      <w:marBottom w:val="0"/>
      <w:divBdr>
        <w:top w:val="none" w:sz="0" w:space="0" w:color="auto"/>
        <w:left w:val="none" w:sz="0" w:space="0" w:color="auto"/>
        <w:bottom w:val="none" w:sz="0" w:space="0" w:color="auto"/>
        <w:right w:val="none" w:sz="0" w:space="0" w:color="auto"/>
      </w:divBdr>
    </w:div>
    <w:div w:id="1081295636">
      <w:bodyDiv w:val="1"/>
      <w:marLeft w:val="0"/>
      <w:marRight w:val="0"/>
      <w:marTop w:val="0"/>
      <w:marBottom w:val="0"/>
      <w:divBdr>
        <w:top w:val="none" w:sz="0" w:space="0" w:color="auto"/>
        <w:left w:val="none" w:sz="0" w:space="0" w:color="auto"/>
        <w:bottom w:val="none" w:sz="0" w:space="0" w:color="auto"/>
        <w:right w:val="none" w:sz="0" w:space="0" w:color="auto"/>
      </w:divBdr>
    </w:div>
    <w:div w:id="1114862992">
      <w:bodyDiv w:val="1"/>
      <w:marLeft w:val="0"/>
      <w:marRight w:val="0"/>
      <w:marTop w:val="0"/>
      <w:marBottom w:val="0"/>
      <w:divBdr>
        <w:top w:val="none" w:sz="0" w:space="0" w:color="auto"/>
        <w:left w:val="none" w:sz="0" w:space="0" w:color="auto"/>
        <w:bottom w:val="none" w:sz="0" w:space="0" w:color="auto"/>
        <w:right w:val="none" w:sz="0" w:space="0" w:color="auto"/>
      </w:divBdr>
    </w:div>
    <w:div w:id="1160392569">
      <w:bodyDiv w:val="1"/>
      <w:marLeft w:val="0"/>
      <w:marRight w:val="0"/>
      <w:marTop w:val="0"/>
      <w:marBottom w:val="0"/>
      <w:divBdr>
        <w:top w:val="none" w:sz="0" w:space="0" w:color="auto"/>
        <w:left w:val="none" w:sz="0" w:space="0" w:color="auto"/>
        <w:bottom w:val="none" w:sz="0" w:space="0" w:color="auto"/>
        <w:right w:val="none" w:sz="0" w:space="0" w:color="auto"/>
      </w:divBdr>
    </w:div>
    <w:div w:id="1188718216">
      <w:bodyDiv w:val="1"/>
      <w:marLeft w:val="0"/>
      <w:marRight w:val="0"/>
      <w:marTop w:val="0"/>
      <w:marBottom w:val="0"/>
      <w:divBdr>
        <w:top w:val="none" w:sz="0" w:space="0" w:color="auto"/>
        <w:left w:val="none" w:sz="0" w:space="0" w:color="auto"/>
        <w:bottom w:val="none" w:sz="0" w:space="0" w:color="auto"/>
        <w:right w:val="none" w:sz="0" w:space="0" w:color="auto"/>
      </w:divBdr>
    </w:div>
    <w:div w:id="1271007877">
      <w:bodyDiv w:val="1"/>
      <w:marLeft w:val="0"/>
      <w:marRight w:val="0"/>
      <w:marTop w:val="0"/>
      <w:marBottom w:val="0"/>
      <w:divBdr>
        <w:top w:val="none" w:sz="0" w:space="0" w:color="auto"/>
        <w:left w:val="none" w:sz="0" w:space="0" w:color="auto"/>
        <w:bottom w:val="none" w:sz="0" w:space="0" w:color="auto"/>
        <w:right w:val="none" w:sz="0" w:space="0" w:color="auto"/>
      </w:divBdr>
    </w:div>
    <w:div w:id="1300955598">
      <w:bodyDiv w:val="1"/>
      <w:marLeft w:val="0"/>
      <w:marRight w:val="0"/>
      <w:marTop w:val="0"/>
      <w:marBottom w:val="0"/>
      <w:divBdr>
        <w:top w:val="none" w:sz="0" w:space="0" w:color="auto"/>
        <w:left w:val="none" w:sz="0" w:space="0" w:color="auto"/>
        <w:bottom w:val="none" w:sz="0" w:space="0" w:color="auto"/>
        <w:right w:val="none" w:sz="0" w:space="0" w:color="auto"/>
      </w:divBdr>
    </w:div>
    <w:div w:id="1331955211">
      <w:bodyDiv w:val="1"/>
      <w:marLeft w:val="0"/>
      <w:marRight w:val="0"/>
      <w:marTop w:val="0"/>
      <w:marBottom w:val="0"/>
      <w:divBdr>
        <w:top w:val="none" w:sz="0" w:space="0" w:color="auto"/>
        <w:left w:val="none" w:sz="0" w:space="0" w:color="auto"/>
        <w:bottom w:val="none" w:sz="0" w:space="0" w:color="auto"/>
        <w:right w:val="none" w:sz="0" w:space="0" w:color="auto"/>
      </w:divBdr>
    </w:div>
    <w:div w:id="136347854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27309706">
      <w:bodyDiv w:val="1"/>
      <w:marLeft w:val="0"/>
      <w:marRight w:val="0"/>
      <w:marTop w:val="0"/>
      <w:marBottom w:val="0"/>
      <w:divBdr>
        <w:top w:val="none" w:sz="0" w:space="0" w:color="auto"/>
        <w:left w:val="none" w:sz="0" w:space="0" w:color="auto"/>
        <w:bottom w:val="none" w:sz="0" w:space="0" w:color="auto"/>
        <w:right w:val="none" w:sz="0" w:space="0" w:color="auto"/>
      </w:divBdr>
    </w:div>
    <w:div w:id="1505900205">
      <w:bodyDiv w:val="1"/>
      <w:marLeft w:val="0"/>
      <w:marRight w:val="0"/>
      <w:marTop w:val="0"/>
      <w:marBottom w:val="0"/>
      <w:divBdr>
        <w:top w:val="none" w:sz="0" w:space="0" w:color="auto"/>
        <w:left w:val="none" w:sz="0" w:space="0" w:color="auto"/>
        <w:bottom w:val="none" w:sz="0" w:space="0" w:color="auto"/>
        <w:right w:val="none" w:sz="0" w:space="0" w:color="auto"/>
      </w:divBdr>
    </w:div>
    <w:div w:id="1541672111">
      <w:bodyDiv w:val="1"/>
      <w:marLeft w:val="0"/>
      <w:marRight w:val="0"/>
      <w:marTop w:val="0"/>
      <w:marBottom w:val="0"/>
      <w:divBdr>
        <w:top w:val="none" w:sz="0" w:space="0" w:color="auto"/>
        <w:left w:val="none" w:sz="0" w:space="0" w:color="auto"/>
        <w:bottom w:val="none" w:sz="0" w:space="0" w:color="auto"/>
        <w:right w:val="none" w:sz="0" w:space="0" w:color="auto"/>
      </w:divBdr>
    </w:div>
    <w:div w:id="1581141265">
      <w:bodyDiv w:val="1"/>
      <w:marLeft w:val="0"/>
      <w:marRight w:val="0"/>
      <w:marTop w:val="0"/>
      <w:marBottom w:val="0"/>
      <w:divBdr>
        <w:top w:val="none" w:sz="0" w:space="0" w:color="auto"/>
        <w:left w:val="none" w:sz="0" w:space="0" w:color="auto"/>
        <w:bottom w:val="none" w:sz="0" w:space="0" w:color="auto"/>
        <w:right w:val="none" w:sz="0" w:space="0" w:color="auto"/>
      </w:divBdr>
    </w:div>
    <w:div w:id="1609044839">
      <w:bodyDiv w:val="1"/>
      <w:marLeft w:val="0"/>
      <w:marRight w:val="0"/>
      <w:marTop w:val="0"/>
      <w:marBottom w:val="0"/>
      <w:divBdr>
        <w:top w:val="none" w:sz="0" w:space="0" w:color="auto"/>
        <w:left w:val="none" w:sz="0" w:space="0" w:color="auto"/>
        <w:bottom w:val="none" w:sz="0" w:space="0" w:color="auto"/>
        <w:right w:val="none" w:sz="0" w:space="0" w:color="auto"/>
      </w:divBdr>
    </w:div>
    <w:div w:id="1676616632">
      <w:bodyDiv w:val="1"/>
      <w:marLeft w:val="0"/>
      <w:marRight w:val="0"/>
      <w:marTop w:val="0"/>
      <w:marBottom w:val="0"/>
      <w:divBdr>
        <w:top w:val="none" w:sz="0" w:space="0" w:color="auto"/>
        <w:left w:val="none" w:sz="0" w:space="0" w:color="auto"/>
        <w:bottom w:val="none" w:sz="0" w:space="0" w:color="auto"/>
        <w:right w:val="none" w:sz="0" w:space="0" w:color="auto"/>
      </w:divBdr>
    </w:div>
    <w:div w:id="1724283752">
      <w:bodyDiv w:val="1"/>
      <w:marLeft w:val="0"/>
      <w:marRight w:val="0"/>
      <w:marTop w:val="0"/>
      <w:marBottom w:val="0"/>
      <w:divBdr>
        <w:top w:val="none" w:sz="0" w:space="0" w:color="auto"/>
        <w:left w:val="none" w:sz="0" w:space="0" w:color="auto"/>
        <w:bottom w:val="none" w:sz="0" w:space="0" w:color="auto"/>
        <w:right w:val="none" w:sz="0" w:space="0" w:color="auto"/>
      </w:divBdr>
    </w:div>
    <w:div w:id="1728063903">
      <w:bodyDiv w:val="1"/>
      <w:marLeft w:val="0"/>
      <w:marRight w:val="0"/>
      <w:marTop w:val="0"/>
      <w:marBottom w:val="0"/>
      <w:divBdr>
        <w:top w:val="none" w:sz="0" w:space="0" w:color="auto"/>
        <w:left w:val="none" w:sz="0" w:space="0" w:color="auto"/>
        <w:bottom w:val="none" w:sz="0" w:space="0" w:color="auto"/>
        <w:right w:val="none" w:sz="0" w:space="0" w:color="auto"/>
      </w:divBdr>
    </w:div>
    <w:div w:id="1810828818">
      <w:bodyDiv w:val="1"/>
      <w:marLeft w:val="0"/>
      <w:marRight w:val="0"/>
      <w:marTop w:val="0"/>
      <w:marBottom w:val="0"/>
      <w:divBdr>
        <w:top w:val="none" w:sz="0" w:space="0" w:color="auto"/>
        <w:left w:val="none" w:sz="0" w:space="0" w:color="auto"/>
        <w:bottom w:val="none" w:sz="0" w:space="0" w:color="auto"/>
        <w:right w:val="none" w:sz="0" w:space="0" w:color="auto"/>
      </w:divBdr>
    </w:div>
    <w:div w:id="1922792178">
      <w:bodyDiv w:val="1"/>
      <w:marLeft w:val="0"/>
      <w:marRight w:val="0"/>
      <w:marTop w:val="0"/>
      <w:marBottom w:val="0"/>
      <w:divBdr>
        <w:top w:val="none" w:sz="0" w:space="0" w:color="auto"/>
        <w:left w:val="none" w:sz="0" w:space="0" w:color="auto"/>
        <w:bottom w:val="none" w:sz="0" w:space="0" w:color="auto"/>
        <w:right w:val="none" w:sz="0" w:space="0" w:color="auto"/>
      </w:divBdr>
    </w:div>
    <w:div w:id="1974559472">
      <w:bodyDiv w:val="1"/>
      <w:marLeft w:val="0"/>
      <w:marRight w:val="0"/>
      <w:marTop w:val="0"/>
      <w:marBottom w:val="0"/>
      <w:divBdr>
        <w:top w:val="none" w:sz="0" w:space="0" w:color="auto"/>
        <w:left w:val="none" w:sz="0" w:space="0" w:color="auto"/>
        <w:bottom w:val="none" w:sz="0" w:space="0" w:color="auto"/>
        <w:right w:val="none" w:sz="0" w:space="0" w:color="auto"/>
      </w:divBdr>
    </w:div>
    <w:div w:id="2073891033">
      <w:bodyDiv w:val="1"/>
      <w:marLeft w:val="0"/>
      <w:marRight w:val="0"/>
      <w:marTop w:val="0"/>
      <w:marBottom w:val="0"/>
      <w:divBdr>
        <w:top w:val="none" w:sz="0" w:space="0" w:color="auto"/>
        <w:left w:val="none" w:sz="0" w:space="0" w:color="auto"/>
        <w:bottom w:val="none" w:sz="0" w:space="0" w:color="auto"/>
        <w:right w:val="none" w:sz="0" w:space="0" w:color="auto"/>
      </w:divBdr>
    </w:div>
    <w:div w:id="2088066632">
      <w:bodyDiv w:val="1"/>
      <w:marLeft w:val="0"/>
      <w:marRight w:val="0"/>
      <w:marTop w:val="0"/>
      <w:marBottom w:val="0"/>
      <w:divBdr>
        <w:top w:val="none" w:sz="0" w:space="0" w:color="auto"/>
        <w:left w:val="none" w:sz="0" w:space="0" w:color="auto"/>
        <w:bottom w:val="none" w:sz="0" w:space="0" w:color="auto"/>
        <w:right w:val="none" w:sz="0" w:space="0" w:color="auto"/>
      </w:divBdr>
    </w:div>
    <w:div w:id="208806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e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iam.sanchez@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64AA16750E76468648B880F7E7B80F" ma:contentTypeVersion="11" ma:contentTypeDescription="Crear nuevo documento." ma:contentTypeScope="" ma:versionID="36a69160449811c679ad8991b5288e1a">
  <xsd:schema xmlns:xsd="http://www.w3.org/2001/XMLSchema" xmlns:xs="http://www.w3.org/2001/XMLSchema" xmlns:p="http://schemas.microsoft.com/office/2006/metadata/properties" xmlns:ns3="a0ca4a1d-f673-474e-aecc-d1fc9b333c0b" targetNamespace="http://schemas.microsoft.com/office/2006/metadata/properties" ma:root="true" ma:fieldsID="ad58e374d165f30b47b9e4ad1bbe12fe" ns3:_="">
    <xsd:import namespace="a0ca4a1d-f673-474e-aecc-d1fc9b333c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a4a1d-f673-474e-aecc-d1fc9b333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00951-0615-426B-AADE-62E9F6784CA2}">
  <ds:schemaRefs>
    <ds:schemaRef ds:uri="http://schemas.microsoft.com/sharepoint/v3/contenttype/forms"/>
  </ds:schemaRefs>
</ds:datastoreItem>
</file>

<file path=customXml/itemProps2.xml><?xml version="1.0" encoding="utf-8"?>
<ds:datastoreItem xmlns:ds="http://schemas.openxmlformats.org/officeDocument/2006/customXml" ds:itemID="{32E8F675-55A0-40A4-B375-37BD131A8F91}">
  <ds:schemaRefs>
    <ds:schemaRef ds:uri="http://schemas.openxmlformats.org/officeDocument/2006/bibliography"/>
  </ds:schemaRefs>
</ds:datastoreItem>
</file>

<file path=customXml/itemProps3.xml><?xml version="1.0" encoding="utf-8"?>
<ds:datastoreItem xmlns:ds="http://schemas.openxmlformats.org/officeDocument/2006/customXml" ds:itemID="{98ABBE63-1236-439B-A30B-EBB4BD4B7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05534-86E2-4826-8E4A-14342757B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a4a1d-f673-474e-aecc-d1fc9b333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1945</Words>
  <Characters>10703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2x4 Madrid</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Henarejos</dc:creator>
  <cp:keywords/>
  <dc:description/>
  <cp:lastModifiedBy>María Cagigas Gandarillas</cp:lastModifiedBy>
  <cp:revision>54</cp:revision>
  <cp:lastPrinted>2020-01-15T10:32:00Z</cp:lastPrinted>
  <dcterms:created xsi:type="dcterms:W3CDTF">2025-01-15T12:44:00Z</dcterms:created>
  <dcterms:modified xsi:type="dcterms:W3CDTF">2025-01-23T08:29:00Z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0x010100B464AA16750E76468648B880F7E7B80F</vt:lpwstr>
  </property>
  <property fmtid="{D5CDD505-2E9C-101B-9397-08002B2CF9AE}" pid="3" name="GrammarlyDocumentId">
    <vt:lpwstr>c20cf358a0527adc4fd8d4c8b42191700b57357e35b98ac8c5178e193bd501ec</vt:lpwstr>
  </property>
</Properties>
</file>